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98F8" w14:textId="6C47046E" w:rsidR="00BA29F1" w:rsidRPr="00BA29F1" w:rsidRDefault="00BA29F1" w:rsidP="00BA29F1">
      <w:pPr>
        <w:pStyle w:val="CRCoverPage"/>
        <w:outlineLvl w:val="0"/>
        <w:rPr>
          <w:b/>
          <w:noProof/>
          <w:sz w:val="24"/>
        </w:rPr>
      </w:pPr>
      <w:r w:rsidRPr="00BA29F1">
        <w:rPr>
          <w:b/>
          <w:noProof/>
          <w:sz w:val="24"/>
        </w:rPr>
        <w:t>3GPP TSG-RAN4 Meeting #108</w:t>
      </w:r>
      <w:r w:rsidRPr="00BA29F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BA29F1">
        <w:rPr>
          <w:b/>
          <w:noProof/>
          <w:sz w:val="24"/>
        </w:rPr>
        <w:t>R4-23134</w:t>
      </w:r>
      <w:r w:rsidR="00CE7A88">
        <w:rPr>
          <w:b/>
          <w:noProof/>
          <w:sz w:val="24"/>
        </w:rPr>
        <w:t>76</w:t>
      </w:r>
    </w:p>
    <w:p w14:paraId="730545E8" w14:textId="6AC41E1D" w:rsidR="001F6272" w:rsidRPr="006B30DF" w:rsidRDefault="00BA29F1" w:rsidP="00BA29F1">
      <w:pPr>
        <w:pStyle w:val="CRCoverPage"/>
        <w:outlineLvl w:val="0"/>
        <w:rPr>
          <w:b/>
          <w:noProof/>
          <w:sz w:val="24"/>
          <w:lang w:val="en-US"/>
        </w:rPr>
      </w:pPr>
      <w:r w:rsidRPr="00BA29F1">
        <w:rPr>
          <w:b/>
          <w:noProof/>
          <w:sz w:val="24"/>
        </w:rPr>
        <w:t>Toulouse, France, 21-25 August, 2023</w:t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4D18E5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20B2A" w:rsidRPr="00120B2A">
        <w:rPr>
          <w:rFonts w:cs="Arial"/>
          <w:sz w:val="22"/>
          <w:szCs w:val="22"/>
          <w:lang w:val="en-US"/>
        </w:rPr>
        <w:t>LS reply on low-power wake-up receiver architectures</w:t>
      </w:r>
    </w:p>
    <w:p w14:paraId="51BD89B7" w14:textId="48D1463B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C14626">
        <w:rPr>
          <w:rFonts w:cs="Arial"/>
          <w:sz w:val="22"/>
          <w:szCs w:val="22"/>
          <w:lang w:val="en-US"/>
        </w:rPr>
        <w:t>8</w:t>
      </w:r>
      <w:r w:rsidR="00D97B04">
        <w:rPr>
          <w:rFonts w:cs="Arial"/>
          <w:sz w:val="22"/>
          <w:szCs w:val="22"/>
          <w:lang w:val="en-US"/>
        </w:rPr>
        <w:t>.</w:t>
      </w:r>
      <w:r w:rsidR="00C14626">
        <w:rPr>
          <w:rFonts w:cs="Arial"/>
          <w:sz w:val="22"/>
          <w:szCs w:val="22"/>
          <w:lang w:val="en-US"/>
        </w:rPr>
        <w:t>20</w:t>
      </w:r>
      <w:r w:rsidR="00D97B04">
        <w:rPr>
          <w:rFonts w:cs="Arial"/>
          <w:sz w:val="22"/>
          <w:szCs w:val="22"/>
          <w:lang w:val="en-US"/>
        </w:rPr>
        <w:t>.</w:t>
      </w:r>
      <w:r w:rsidR="00C14626">
        <w:rPr>
          <w:rFonts w:cs="Arial"/>
          <w:sz w:val="22"/>
          <w:szCs w:val="22"/>
          <w:lang w:val="en-US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59901AD8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 xml:space="preserve">view on </w:t>
      </w:r>
      <w:r w:rsidR="00882336">
        <w:t>LS question in RAN1</w:t>
      </w:r>
      <w:r w:rsidR="007574ED">
        <w:t xml:space="preserve"> based on agreed </w:t>
      </w:r>
      <w:proofErr w:type="gramStart"/>
      <w:r w:rsidR="007574ED">
        <w:t xml:space="preserve">WF </w:t>
      </w:r>
      <w:r w:rsidR="00B57315">
        <w:t xml:space="preserve"> [</w:t>
      </w:r>
      <w:proofErr w:type="gramEnd"/>
      <w:r w:rsidR="00B57315">
        <w:t>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1C673954" w14:textId="42F5F7DF" w:rsidR="004953C8" w:rsidRDefault="00B57315" w:rsidP="00B57315">
      <w:bookmarkStart w:id="0" w:name="_Ref115159812"/>
      <w:r>
        <w:t>In RAN1 LS, the questions below are raised</w:t>
      </w:r>
      <w:r w:rsidR="00B316F9">
        <w:t xml:space="preserve"> below</w:t>
      </w:r>
      <w:r>
        <w:t>:</w:t>
      </w:r>
    </w:p>
    <w:p w14:paraId="1D8C7F5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reasonable assumption on adjacent channel selectivity (ACS) for the study and the impact on the LP WUR architectures and signal design</w:t>
      </w:r>
    </w:p>
    <w:p w14:paraId="31FD6B6B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20EC0A9" w14:textId="77777777" w:rsidR="00B316F9" w:rsidRPr="00180122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highlight w:val="yellow"/>
          <w:lang w:eastAsia="x-none"/>
        </w:rPr>
      </w:pPr>
      <w:r w:rsidRPr="00180122">
        <w:rPr>
          <w:rFonts w:ascii="Times" w:eastAsia="Batang" w:hAnsi="Times"/>
          <w:highlight w:val="yellow"/>
          <w:lang w:eastAsia="x-none"/>
        </w:rPr>
        <w:t>The necessity of guard band (if needed, the minimum guard band) between LP WUS subcarriers and adjacent subcarriers</w:t>
      </w:r>
    </w:p>
    <w:p w14:paraId="6B01F69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Whether it is feasible to have LP WUS location flexible within the carrier</w:t>
      </w:r>
    </w:p>
    <w:p w14:paraId="455E384E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feasible noise figure(s) for each type of LP WUR architectures</w:t>
      </w:r>
    </w:p>
    <w:p w14:paraId="4AA2D16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Impact, if any, LP-WUS transmission on existing </w:t>
      </w:r>
      <w:proofErr w:type="spellStart"/>
      <w:r w:rsidRPr="00B80E36">
        <w:rPr>
          <w:rFonts w:ascii="Times" w:eastAsia="Batang" w:hAnsi="Times"/>
          <w:lang w:eastAsia="x-none"/>
        </w:rPr>
        <w:t>gNB</w:t>
      </w:r>
      <w:proofErr w:type="spellEnd"/>
      <w:r w:rsidRPr="00B80E36">
        <w:rPr>
          <w:rFonts w:ascii="Times" w:eastAsia="Batang" w:hAnsi="Times"/>
          <w:lang w:eastAsia="x-none"/>
        </w:rPr>
        <w:t xml:space="preserve"> emissions/compliance requirements</w:t>
      </w:r>
    </w:p>
    <w:p w14:paraId="6347C6FD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potential RF impairments to be considered include </w:t>
      </w:r>
      <w:proofErr w:type="gramStart"/>
      <w:r w:rsidRPr="00B80E36">
        <w:rPr>
          <w:rFonts w:ascii="Times" w:eastAsia="Batang" w:hAnsi="Times"/>
          <w:lang w:eastAsia="x-none"/>
        </w:rPr>
        <w:t>e.g.</w:t>
      </w:r>
      <w:proofErr w:type="gramEnd"/>
      <w:r w:rsidRPr="00B80E36">
        <w:rPr>
          <w:rFonts w:ascii="Times" w:eastAsia="Batang" w:hAnsi="Times"/>
          <w:lang w:eastAsia="x-none"/>
        </w:rPr>
        <w:t xml:space="preserve"> timing error, frequency error, image impact, LO leakage (DC offset) and flicker (1/f) noise</w:t>
      </w:r>
    </w:p>
    <w:p w14:paraId="53A9B3B2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Whether certain LP WUR </w:t>
      </w:r>
      <w:r w:rsidRPr="00B80E36">
        <w:rPr>
          <w:rFonts w:ascii="Times" w:eastAsia="Batang" w:hAnsi="Times"/>
          <w:szCs w:val="15"/>
        </w:rPr>
        <w:t xml:space="preserve">architectures </w:t>
      </w:r>
      <w:r w:rsidRPr="00B80E36">
        <w:rPr>
          <w:rFonts w:ascii="Times" w:eastAsia="Batang" w:hAnsi="Times"/>
          <w:lang w:eastAsia="x-none"/>
        </w:rPr>
        <w:t>can support multi-band capability</w:t>
      </w:r>
    </w:p>
    <w:p w14:paraId="05E982AC" w14:textId="6C5E0998" w:rsidR="00B57315" w:rsidRDefault="00B316F9" w:rsidP="00B316F9">
      <w:pPr>
        <w:ind w:left="36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Note: RAN1 may or may not identify further architecture(s) for the study</w:t>
      </w:r>
    </w:p>
    <w:p w14:paraId="361AB077" w14:textId="77777777" w:rsidR="00180122" w:rsidRDefault="00180122" w:rsidP="00717642">
      <w:pPr>
        <w:spacing w:after="0"/>
        <w:rPr>
          <w:b/>
          <w:bCs/>
        </w:rPr>
      </w:pPr>
    </w:p>
    <w:p w14:paraId="7E6301BA" w14:textId="77777777" w:rsidR="00180122" w:rsidRDefault="00180122" w:rsidP="00717642">
      <w:pPr>
        <w:spacing w:after="0"/>
        <w:rPr>
          <w:b/>
          <w:bCs/>
        </w:rPr>
      </w:pPr>
    </w:p>
    <w:p w14:paraId="1EB2B15E" w14:textId="77777777" w:rsidR="00180122" w:rsidRDefault="00180122" w:rsidP="00717642">
      <w:pPr>
        <w:spacing w:after="0"/>
        <w:rPr>
          <w:b/>
          <w:bCs/>
        </w:rPr>
      </w:pPr>
    </w:p>
    <w:p w14:paraId="6E900B3C" w14:textId="37464ADC" w:rsidR="00717642" w:rsidRPr="000D13C6" w:rsidRDefault="00717642" w:rsidP="00717642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[Q1]</w:t>
      </w:r>
      <w:r w:rsidRPr="000D13C6">
        <w:rPr>
          <w:rFonts w:ascii="Times" w:eastAsia="Batang" w:hAnsi="Times"/>
          <w:b/>
          <w:bCs/>
          <w:lang w:eastAsia="x-none"/>
        </w:rPr>
        <w:t xml:space="preserve"> The reasonable assumption on adjacent channel selectivity (ACS) for the study and the impact on the LP WUR architectures and signal design</w:t>
      </w:r>
    </w:p>
    <w:p w14:paraId="7587CC42" w14:textId="3DAAB952" w:rsidR="005865B3" w:rsidRDefault="005865B3" w:rsidP="005865B3">
      <w:pPr>
        <w:pStyle w:val="Observation"/>
        <w:numPr>
          <w:ilvl w:val="0"/>
          <w:numId w:val="0"/>
        </w:numPr>
        <w:ind w:left="360" w:hanging="360"/>
      </w:pPr>
    </w:p>
    <w:p w14:paraId="43AD9DC4" w14:textId="445F16CC" w:rsidR="00C01F2C" w:rsidRDefault="000D13C6" w:rsidP="000D13C6">
      <w:pPr>
        <w:rPr>
          <w:lang w:val="en-US" w:eastAsia="zh-CN"/>
        </w:rPr>
      </w:pPr>
      <w:r>
        <w:t xml:space="preserve">ACS is the receiver ability to receive the wanted signal in the presence of the </w:t>
      </w:r>
      <w:r w:rsidR="00AF0844">
        <w:t>adjacent channel interference signal</w:t>
      </w:r>
      <w:r w:rsidR="001A275D">
        <w:t>,</w:t>
      </w:r>
      <w:r w:rsidR="003F5515">
        <w:t xml:space="preserve"> </w:t>
      </w:r>
      <w:r w:rsidR="00A25F40">
        <w:rPr>
          <w:lang w:val="en-US" w:eastAsia="zh-CN"/>
        </w:rPr>
        <w:t xml:space="preserve">without causing the </w:t>
      </w:r>
      <w:r w:rsidR="00681E89">
        <w:rPr>
          <w:lang w:val="en-US" w:eastAsia="zh-CN"/>
        </w:rPr>
        <w:t>throughput be</w:t>
      </w:r>
      <w:r w:rsidR="00D92753">
        <w:rPr>
          <w:lang w:val="en-US" w:eastAsia="zh-CN"/>
        </w:rPr>
        <w:t xml:space="preserve">ing degraded by </w:t>
      </w:r>
      <w:r w:rsidR="003D15E8">
        <w:rPr>
          <w:lang w:val="en-US" w:eastAsia="zh-CN"/>
        </w:rPr>
        <w:t xml:space="preserve">maximum </w:t>
      </w:r>
      <w:r w:rsidR="00D92753">
        <w:rPr>
          <w:lang w:val="en-US" w:eastAsia="zh-CN"/>
        </w:rPr>
        <w:t>5% compared to the maximum throughput of a defined reference me</w:t>
      </w:r>
      <w:r w:rsidR="00DB5223">
        <w:rPr>
          <w:lang w:val="en-US" w:eastAsia="zh-CN"/>
        </w:rPr>
        <w:t xml:space="preserve">asurement channel. Current ACS is defined </w:t>
      </w:r>
      <w:r w:rsidR="00332DFC">
        <w:rPr>
          <w:lang w:val="en-US" w:eastAsia="zh-CN"/>
        </w:rPr>
        <w:t xml:space="preserve">as 33 dB for </w:t>
      </w:r>
      <w:r w:rsidR="00E966D1">
        <w:rPr>
          <w:lang w:val="en-US" w:eastAsia="zh-CN"/>
        </w:rPr>
        <w:t>5MHz and 10MHz</w:t>
      </w:r>
      <w:r w:rsidR="005F2083">
        <w:rPr>
          <w:lang w:val="en-US" w:eastAsia="zh-CN"/>
        </w:rPr>
        <w:t xml:space="preserve"> channel and</w:t>
      </w:r>
      <w:r w:rsidR="00E966D1">
        <w:rPr>
          <w:lang w:val="en-US" w:eastAsia="zh-CN"/>
        </w:rPr>
        <w:t xml:space="preserve"> relaxed for </w:t>
      </w:r>
      <w:r w:rsidR="000401DF">
        <w:rPr>
          <w:lang w:val="en-US" w:eastAsia="zh-CN"/>
        </w:rPr>
        <w:t>15MHz and above.</w:t>
      </w:r>
      <w:r w:rsidR="004D1549">
        <w:rPr>
          <w:lang w:val="en-US" w:eastAsia="zh-CN"/>
        </w:rPr>
        <w:t xml:space="preserve"> </w:t>
      </w:r>
      <w:r w:rsidR="00EA1F93">
        <w:rPr>
          <w:lang w:val="en-US" w:eastAsia="zh-CN"/>
        </w:rPr>
        <w:t xml:space="preserve">In our companion paper, </w:t>
      </w:r>
      <w:r w:rsidR="006C5932">
        <w:rPr>
          <w:lang w:val="en-US" w:eastAsia="zh-CN"/>
        </w:rPr>
        <w:t xml:space="preserve">we </w:t>
      </w:r>
      <w:r w:rsidR="001857B7">
        <w:rPr>
          <w:lang w:val="en-US" w:eastAsia="zh-CN"/>
        </w:rPr>
        <w:t>propose</w:t>
      </w:r>
      <w:r w:rsidR="006C5932">
        <w:rPr>
          <w:lang w:val="en-US" w:eastAsia="zh-CN"/>
        </w:rPr>
        <w:t xml:space="preserve"> the </w:t>
      </w:r>
      <w:r w:rsidR="00A21A5F">
        <w:rPr>
          <w:lang w:val="en-US" w:eastAsia="zh-CN"/>
        </w:rPr>
        <w:t xml:space="preserve">ACS requirement </w:t>
      </w:r>
      <w:r w:rsidR="00993735">
        <w:rPr>
          <w:lang w:val="en-US" w:eastAsia="zh-CN"/>
        </w:rPr>
        <w:t xml:space="preserve">for WUR should be </w:t>
      </w:r>
      <w:r w:rsidR="00505F93">
        <w:rPr>
          <w:lang w:val="en-US" w:eastAsia="zh-CN"/>
        </w:rPr>
        <w:t xml:space="preserve">the same with the </w:t>
      </w:r>
      <w:r w:rsidR="00D43E6C">
        <w:rPr>
          <w:lang w:val="en-US" w:eastAsia="zh-CN"/>
        </w:rPr>
        <w:t>legacy requirement</w:t>
      </w:r>
      <w:r w:rsidR="001857B7">
        <w:rPr>
          <w:lang w:val="en-US" w:eastAsia="zh-CN"/>
        </w:rPr>
        <w:t xml:space="preserve"> and propose the WUR should be tested </w:t>
      </w:r>
      <w:r w:rsidR="00B55D77">
        <w:rPr>
          <w:lang w:val="en-US" w:eastAsia="zh-CN"/>
        </w:rPr>
        <w:t xml:space="preserve">with the main receiver requirement setting. </w:t>
      </w:r>
      <w:r w:rsidR="009804A3">
        <w:rPr>
          <w:lang w:val="en-US" w:eastAsia="zh-CN"/>
        </w:rPr>
        <w:t xml:space="preserve">Considering there is also </w:t>
      </w:r>
      <w:r w:rsidR="00D43E6C">
        <w:rPr>
          <w:lang w:val="en-US" w:eastAsia="zh-CN"/>
        </w:rPr>
        <w:t>a guard band design discussion</w:t>
      </w:r>
      <w:r w:rsidR="009804A3">
        <w:rPr>
          <w:lang w:val="en-US" w:eastAsia="zh-CN"/>
        </w:rPr>
        <w:t xml:space="preserve"> which relates to the main receiver configuration, we think there </w:t>
      </w:r>
      <w:r w:rsidR="0061371D">
        <w:rPr>
          <w:lang w:val="en-US" w:eastAsia="zh-CN"/>
        </w:rPr>
        <w:t xml:space="preserve">is thus an opportunity to relax the WUR filter rejection requirement </w:t>
      </w:r>
      <w:r w:rsidR="00330EB0">
        <w:rPr>
          <w:lang w:val="en-US" w:eastAsia="zh-CN"/>
        </w:rPr>
        <w:t xml:space="preserve">and therefore, the </w:t>
      </w:r>
      <w:r w:rsidR="00912660">
        <w:rPr>
          <w:lang w:val="en-US" w:eastAsia="zh-CN"/>
        </w:rPr>
        <w:t xml:space="preserve">ACS requirement should be further discussed </w:t>
      </w:r>
      <w:r w:rsidR="00330EB0">
        <w:rPr>
          <w:lang w:val="en-US" w:eastAsia="zh-CN"/>
        </w:rPr>
        <w:t>in the context of the guard band</w:t>
      </w:r>
      <w:r w:rsidR="00C6425E">
        <w:rPr>
          <w:lang w:val="en-US" w:eastAsia="zh-CN"/>
        </w:rPr>
        <w:t xml:space="preserve"> discussion</w:t>
      </w:r>
      <w:r w:rsidR="00330EB0">
        <w:rPr>
          <w:lang w:val="en-US" w:eastAsia="zh-CN"/>
        </w:rPr>
        <w:t>.</w:t>
      </w:r>
      <w:r w:rsidR="00912660">
        <w:rPr>
          <w:lang w:val="en-US" w:eastAsia="zh-CN"/>
        </w:rPr>
        <w:t xml:space="preserve"> </w:t>
      </w:r>
      <w:r w:rsidR="003E0E06">
        <w:rPr>
          <w:lang w:val="en-US" w:eastAsia="zh-CN"/>
        </w:rPr>
        <w:t xml:space="preserve"> </w:t>
      </w:r>
    </w:p>
    <w:p w14:paraId="6FC4EBF6" w14:textId="70FFB77A" w:rsidR="00FB60FD" w:rsidRPr="00CC1E21" w:rsidRDefault="00FB60FD" w:rsidP="00FB60FD">
      <w:pPr>
        <w:pStyle w:val="Proposal"/>
        <w:rPr>
          <w:lang w:val="en-US" w:eastAsia="zh-CN"/>
        </w:rPr>
      </w:pPr>
      <w:bookmarkStart w:id="1" w:name="_Ref131965170"/>
      <w:r>
        <w:rPr>
          <w:lang w:val="en-US" w:eastAsia="zh-CN"/>
        </w:rPr>
        <w:t xml:space="preserve">ACS requirement </w:t>
      </w:r>
      <w:r w:rsidR="00826311" w:rsidRPr="00826311">
        <w:rPr>
          <w:lang w:val="en-US" w:eastAsia="zh-CN"/>
        </w:rPr>
        <w:t>should be further discussed in the context of the guard band</w:t>
      </w:r>
      <w:r w:rsidR="00826311">
        <w:rPr>
          <w:lang w:val="en-US" w:eastAsia="zh-CN"/>
        </w:rPr>
        <w:t>.</w:t>
      </w:r>
      <w:bookmarkEnd w:id="1"/>
    </w:p>
    <w:p w14:paraId="0094A2E5" w14:textId="0FDB3061" w:rsidR="00C01F2C" w:rsidRPr="00C01F2C" w:rsidRDefault="00C01F2C" w:rsidP="00C01F2C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</w:t>
      </w:r>
      <w:r>
        <w:rPr>
          <w:b/>
          <w:bCs/>
        </w:rPr>
        <w:t>2</w:t>
      </w:r>
      <w:r w:rsidRPr="000D13C6">
        <w:rPr>
          <w:b/>
          <w:bCs/>
        </w:rPr>
        <w:t>]</w:t>
      </w:r>
      <w:r w:rsidRPr="000D13C6">
        <w:rPr>
          <w:rFonts w:ascii="Times" w:eastAsia="Batang" w:hAnsi="Times"/>
          <w:b/>
          <w:bCs/>
          <w:lang w:eastAsia="x-none"/>
        </w:rPr>
        <w:t xml:space="preserve"> </w:t>
      </w:r>
      <w:r w:rsidRPr="00C01F2C">
        <w:rPr>
          <w:rFonts w:ascii="Times" w:eastAsia="Batang" w:hAnsi="Times"/>
          <w:b/>
          <w:bCs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139D78C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The necessity of guard band (if needed, the minimum guard band) between LP WUS subcarriers and adjacent subcarriers</w:t>
      </w:r>
    </w:p>
    <w:p w14:paraId="030F0416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Whether it is feasible to have LP WUS location flexible within the carrier</w:t>
      </w:r>
    </w:p>
    <w:p w14:paraId="11BF869F" w14:textId="54D8072E" w:rsidR="00782ABD" w:rsidRDefault="00782ABD" w:rsidP="005865B3">
      <w:pPr>
        <w:pStyle w:val="Observation"/>
        <w:numPr>
          <w:ilvl w:val="0"/>
          <w:numId w:val="0"/>
        </w:numPr>
        <w:ind w:left="360" w:hanging="360"/>
      </w:pPr>
    </w:p>
    <w:p w14:paraId="0D897507" w14:textId="3E1740D3" w:rsidR="00180122" w:rsidRDefault="00180122" w:rsidP="005D18D6">
      <w:r>
        <w:t xml:space="preserve">In </w:t>
      </w:r>
      <w:proofErr w:type="gramStart"/>
      <w:r>
        <w:t>WF[</w:t>
      </w:r>
      <w:proofErr w:type="gramEnd"/>
      <w:r>
        <w:t>2], it is agreed to study the guard RB according to below :</w:t>
      </w:r>
    </w:p>
    <w:p w14:paraId="1563C300" w14:textId="77777777" w:rsidR="00122B85" w:rsidRPr="006879BD" w:rsidRDefault="00122B85" w:rsidP="00002822">
      <w:pPr>
        <w:ind w:left="1440"/>
        <w:rPr>
          <w:b/>
          <w:u w:val="single"/>
          <w:lang w:eastAsia="ko-KR"/>
        </w:rPr>
      </w:pPr>
      <w:r w:rsidRPr="006879BD">
        <w:rPr>
          <w:b/>
          <w:u w:val="single"/>
          <w:lang w:eastAsia="ko-KR"/>
        </w:rPr>
        <w:t>Issue 1-1-2: Target ACS value for LP-WUR receiver</w:t>
      </w:r>
    </w:p>
    <w:p w14:paraId="2F3C82E9" w14:textId="77777777" w:rsidR="00122B85" w:rsidRPr="006879BD" w:rsidRDefault="00122B85" w:rsidP="00002822">
      <w:pPr>
        <w:ind w:left="1440"/>
        <w:rPr>
          <w:b/>
        </w:rPr>
      </w:pPr>
      <w:r w:rsidRPr="006879BD">
        <w:rPr>
          <w:b/>
        </w:rPr>
        <w:t>Agreement:</w:t>
      </w:r>
    </w:p>
    <w:p w14:paraId="3F76E90E" w14:textId="77777777" w:rsidR="00122B85" w:rsidRPr="006879BD" w:rsidRDefault="00122B85" w:rsidP="00002822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Theme="minorEastAsia"/>
        </w:rPr>
      </w:pPr>
      <w:r w:rsidRPr="006879BD">
        <w:rPr>
          <w:rFonts w:eastAsiaTheme="minorEastAsia"/>
        </w:rPr>
        <w:lastRenderedPageBreak/>
        <w:t>The methodology for guard RB is that at first conclude the relationship between guard RB and adjacent channel selectivity.</w:t>
      </w:r>
    </w:p>
    <w:p w14:paraId="1BFD9B82" w14:textId="702CD232" w:rsidR="00122B85" w:rsidRPr="00002822" w:rsidRDefault="00122B85" w:rsidP="00002822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Theme="minorEastAsia"/>
        </w:rPr>
      </w:pPr>
      <w:r w:rsidRPr="006879BD">
        <w:rPr>
          <w:rFonts w:eastAsiaTheme="minorEastAsia"/>
        </w:rPr>
        <w:t xml:space="preserve">WUR ACS should be further discussed in the context of the guard RB design and main receiver test requirement. </w:t>
      </w:r>
    </w:p>
    <w:p w14:paraId="6B437A07" w14:textId="77777777" w:rsidR="00122B85" w:rsidRPr="006879BD" w:rsidRDefault="00122B85" w:rsidP="00002822">
      <w:pPr>
        <w:ind w:left="1440"/>
        <w:rPr>
          <w:b/>
          <w:u w:val="single"/>
          <w:lang w:eastAsia="ko-KR"/>
        </w:rPr>
      </w:pPr>
      <w:r w:rsidRPr="006879BD">
        <w:rPr>
          <w:b/>
          <w:u w:val="single"/>
          <w:lang w:eastAsia="ko-KR"/>
        </w:rPr>
        <w:t xml:space="preserve">Issue 1-1-3: Required number of </w:t>
      </w:r>
      <w:proofErr w:type="gramStart"/>
      <w:r w:rsidRPr="006879BD">
        <w:rPr>
          <w:b/>
          <w:u w:val="single"/>
          <w:lang w:eastAsia="ko-KR"/>
        </w:rPr>
        <w:t>guard</w:t>
      </w:r>
      <w:proofErr w:type="gramEnd"/>
      <w:r w:rsidRPr="006879BD">
        <w:rPr>
          <w:b/>
          <w:u w:val="single"/>
          <w:lang w:eastAsia="ko-KR"/>
        </w:rPr>
        <w:t xml:space="preserve"> RBs for LP-WUS ACS</w:t>
      </w:r>
    </w:p>
    <w:p w14:paraId="16AD5A67" w14:textId="77777777" w:rsidR="00122B85" w:rsidRPr="006879BD" w:rsidRDefault="00122B85" w:rsidP="00002822">
      <w:pPr>
        <w:ind w:left="1440"/>
        <w:rPr>
          <w:b/>
        </w:rPr>
      </w:pPr>
      <w:r w:rsidRPr="006879BD">
        <w:rPr>
          <w:b/>
        </w:rPr>
        <w:t xml:space="preserve">Agreement: </w:t>
      </w:r>
    </w:p>
    <w:p w14:paraId="1371DEA3" w14:textId="77777777" w:rsidR="00122B85" w:rsidRPr="006879BD" w:rsidRDefault="00122B85" w:rsidP="00002822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Theme="minorEastAsia"/>
        </w:rPr>
      </w:pPr>
      <w:r w:rsidRPr="006879BD">
        <w:rPr>
          <w:rFonts w:eastAsiaTheme="minorEastAsia"/>
        </w:rPr>
        <w:t xml:space="preserve">Companies provide the analyzed results with the RF impairment assumptions. RAN4 target to make decision on required number of </w:t>
      </w:r>
      <w:proofErr w:type="gramStart"/>
      <w:r w:rsidRPr="006879BD">
        <w:rPr>
          <w:rFonts w:eastAsiaTheme="minorEastAsia"/>
        </w:rPr>
        <w:t>guard</w:t>
      </w:r>
      <w:proofErr w:type="gramEnd"/>
      <w:r w:rsidRPr="006879BD">
        <w:rPr>
          <w:rFonts w:eastAsiaTheme="minorEastAsia"/>
        </w:rPr>
        <w:t xml:space="preserve"> RBs next meeting.</w:t>
      </w:r>
    </w:p>
    <w:p w14:paraId="1276D60E" w14:textId="77777777" w:rsidR="00122B85" w:rsidRPr="006879BD" w:rsidRDefault="00122B85" w:rsidP="0000282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2446"/>
        <w:textAlignment w:val="baseline"/>
      </w:pPr>
      <w:r w:rsidRPr="006879BD">
        <w:t xml:space="preserve">RF impairments and power cost impacts can be claimed by companies used in the </w:t>
      </w:r>
      <w:proofErr w:type="gramStart"/>
      <w:r w:rsidRPr="006879BD">
        <w:t>analysis</w:t>
      </w:r>
      <w:proofErr w:type="gramEnd"/>
    </w:p>
    <w:p w14:paraId="73FE8B75" w14:textId="77777777" w:rsidR="00122B85" w:rsidRPr="006879BD" w:rsidRDefault="00122B85" w:rsidP="0000282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2446"/>
        <w:textAlignment w:val="baseline"/>
      </w:pPr>
      <w:r w:rsidRPr="006879BD">
        <w:t>For each RF impairment could be reported for different RF architecture</w:t>
      </w:r>
    </w:p>
    <w:p w14:paraId="07390670" w14:textId="77777777" w:rsidR="00122B85" w:rsidRPr="006879BD" w:rsidRDefault="00122B85" w:rsidP="00002822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ind w:left="1860"/>
        <w:textAlignment w:val="baseline"/>
      </w:pPr>
      <w:r w:rsidRPr="006879BD">
        <w:rPr>
          <w:rFonts w:eastAsiaTheme="minorEastAsia"/>
        </w:rPr>
        <w:t>Companies are encouraged to provide the text proposals for RAN4 RF architecture evaluation.</w:t>
      </w:r>
    </w:p>
    <w:p w14:paraId="5BB32517" w14:textId="77777777" w:rsidR="00002822" w:rsidRPr="006879BD" w:rsidRDefault="00002822" w:rsidP="00002822">
      <w:pPr>
        <w:ind w:left="1440"/>
        <w:rPr>
          <w:b/>
          <w:u w:val="single"/>
          <w:lang w:eastAsia="ko-KR"/>
        </w:rPr>
      </w:pPr>
      <w:r w:rsidRPr="006879BD">
        <w:rPr>
          <w:b/>
          <w:u w:val="single"/>
          <w:lang w:eastAsia="ko-KR"/>
        </w:rPr>
        <w:t>Issue 1-2-1: ASCS evaluation</w:t>
      </w:r>
    </w:p>
    <w:p w14:paraId="02A2D567" w14:textId="77777777" w:rsidR="00002822" w:rsidRPr="006879BD" w:rsidRDefault="00002822" w:rsidP="00002822">
      <w:pPr>
        <w:ind w:left="1440"/>
        <w:rPr>
          <w:b/>
          <w:lang w:eastAsia="ko-KR"/>
        </w:rPr>
      </w:pPr>
      <w:r w:rsidRPr="006879BD">
        <w:rPr>
          <w:b/>
          <w:lang w:eastAsia="ko-KR"/>
        </w:rPr>
        <w:t>Agreements:</w:t>
      </w:r>
    </w:p>
    <w:p w14:paraId="526E9DD1" w14:textId="1B36F3C3" w:rsidR="00002822" w:rsidRPr="00002822" w:rsidRDefault="00002822" w:rsidP="00002822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ind w:left="1860"/>
        <w:textAlignment w:val="baseline"/>
      </w:pPr>
      <w:r w:rsidRPr="00687DE1">
        <w:t xml:space="preserve">RAN4 should define a detailed description for ASCS metric for evaluation purpose, i.e., </w:t>
      </w:r>
      <w:proofErr w:type="gramStart"/>
      <w:r w:rsidRPr="00687DE1">
        <w:t>similar to</w:t>
      </w:r>
      <w:proofErr w:type="gramEnd"/>
      <w:r w:rsidRPr="00687DE1">
        <w:t xml:space="preserve"> ACS, for 5MHz WUS, the ACSC </w:t>
      </w:r>
      <w:proofErr w:type="spellStart"/>
      <w:r w:rsidRPr="00687DE1">
        <w:t>BW</w:t>
      </w:r>
      <w:r w:rsidRPr="009C6660">
        <w:rPr>
          <w:vertAlign w:val="subscript"/>
        </w:rPr>
        <w:t>interference</w:t>
      </w:r>
      <w:proofErr w:type="spellEnd"/>
      <w:r w:rsidRPr="00687DE1">
        <w:t xml:space="preserve"> is set as 5MHz, for both ~5MHz and ~1.4MHz WUS cases, as a starting point. </w:t>
      </w:r>
    </w:p>
    <w:p w14:paraId="78A94612" w14:textId="77777777" w:rsidR="00002822" w:rsidRPr="006879BD" w:rsidRDefault="00002822" w:rsidP="00002822">
      <w:pPr>
        <w:ind w:left="1440"/>
        <w:rPr>
          <w:b/>
          <w:u w:val="single"/>
          <w:lang w:eastAsia="ko-KR"/>
        </w:rPr>
      </w:pPr>
      <w:r w:rsidRPr="006879BD">
        <w:rPr>
          <w:b/>
          <w:u w:val="single"/>
          <w:lang w:eastAsia="ko-KR"/>
        </w:rPr>
        <w:t xml:space="preserve">Issue 1-2-3: Guard RBs for LP-WUS ASCS </w:t>
      </w:r>
    </w:p>
    <w:p w14:paraId="10F21701" w14:textId="77777777" w:rsidR="00002822" w:rsidRPr="006879BD" w:rsidRDefault="00002822" w:rsidP="00002822">
      <w:pPr>
        <w:ind w:left="1440"/>
        <w:rPr>
          <w:b/>
        </w:rPr>
      </w:pPr>
      <w:r w:rsidRPr="006879BD">
        <w:rPr>
          <w:b/>
        </w:rPr>
        <w:t>Agreement:</w:t>
      </w:r>
    </w:p>
    <w:p w14:paraId="32693B95" w14:textId="77777777" w:rsidR="00002822" w:rsidRPr="006879BD" w:rsidRDefault="00002822" w:rsidP="00002822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ind w:left="1860"/>
        <w:textAlignment w:val="baseline"/>
      </w:pPr>
      <w:r w:rsidRPr="006879BD">
        <w:t>The methodology for adjacent sub-carrier selectivity is that at first conclude the relationship between guard RB and adjacent sub-carrier selectivity.</w:t>
      </w:r>
    </w:p>
    <w:p w14:paraId="0A1FA224" w14:textId="77777777" w:rsidR="00002822" w:rsidRPr="006879BD" w:rsidRDefault="00002822" w:rsidP="00002822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ind w:left="1860"/>
        <w:textAlignment w:val="baseline"/>
      </w:pPr>
      <w:r w:rsidRPr="006879BD">
        <w:t xml:space="preserve">WUR ASCS should be further discussed in the context of the guard RB </w:t>
      </w:r>
      <w:proofErr w:type="gramStart"/>
      <w:r w:rsidRPr="006879BD">
        <w:t>design</w:t>
      </w:r>
      <w:proofErr w:type="gramEnd"/>
    </w:p>
    <w:p w14:paraId="7A9BFED7" w14:textId="77777777" w:rsidR="00002822" w:rsidRPr="006879BD" w:rsidRDefault="00002822" w:rsidP="00002822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ind w:left="2280"/>
        <w:textAlignment w:val="baseline"/>
      </w:pPr>
      <w:r w:rsidRPr="006879BD">
        <w:t xml:space="preserve">Assume the same PSD with WUS </w:t>
      </w:r>
      <w:proofErr w:type="gramStart"/>
      <w:r w:rsidRPr="006879BD">
        <w:t>signal</w:t>
      </w:r>
      <w:proofErr w:type="gramEnd"/>
      <w:r w:rsidRPr="006879BD">
        <w:t xml:space="preserve"> </w:t>
      </w:r>
    </w:p>
    <w:p w14:paraId="4D8C6E0C" w14:textId="77777777" w:rsidR="00002822" w:rsidRPr="006879BD" w:rsidRDefault="00002822" w:rsidP="00002822">
      <w:pPr>
        <w:pStyle w:val="ListParagraph"/>
        <w:numPr>
          <w:ilvl w:val="2"/>
          <w:numId w:val="47"/>
        </w:numPr>
        <w:overflowPunct w:val="0"/>
        <w:autoSpaceDE w:val="0"/>
        <w:autoSpaceDN w:val="0"/>
        <w:adjustRightInd w:val="0"/>
        <w:ind w:left="2700"/>
        <w:textAlignment w:val="baseline"/>
      </w:pPr>
      <w:r w:rsidRPr="006879BD">
        <w:t xml:space="preserve">Power boosting evaluation for BS is not </w:t>
      </w:r>
      <w:proofErr w:type="gramStart"/>
      <w:r w:rsidRPr="006879BD">
        <w:t>precluded</w:t>
      </w:r>
      <w:proofErr w:type="gramEnd"/>
    </w:p>
    <w:p w14:paraId="1F66AA96" w14:textId="77777777" w:rsidR="00002822" w:rsidRPr="006879BD" w:rsidRDefault="00002822" w:rsidP="00002822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ind w:left="1860"/>
        <w:textAlignment w:val="baseline"/>
      </w:pPr>
      <w:r w:rsidRPr="006879BD">
        <w:t xml:space="preserve">FFF whether ASCS evaluation should consider two different cases, </w:t>
      </w:r>
      <w:proofErr w:type="gramStart"/>
      <w:r w:rsidRPr="006879BD">
        <w:t>e.g.</w:t>
      </w:r>
      <w:proofErr w:type="gramEnd"/>
      <w:r w:rsidRPr="006879BD">
        <w:t xml:space="preserve"> high SNR and Low SNR </w:t>
      </w:r>
    </w:p>
    <w:p w14:paraId="3B37525F" w14:textId="77777777" w:rsidR="00180122" w:rsidRDefault="00180122" w:rsidP="005D18D6"/>
    <w:p w14:paraId="40C9D2AA" w14:textId="51FC13E9" w:rsidR="0061417B" w:rsidRDefault="00E93EB0" w:rsidP="005D18D6">
      <w:r>
        <w:t xml:space="preserve">To study the impact on the </w:t>
      </w:r>
      <w:r w:rsidR="00A32374">
        <w:t xml:space="preserve">SNR </w:t>
      </w:r>
      <w:r>
        <w:t xml:space="preserve">performance of the above issues, the LLS simulation is performed. </w:t>
      </w:r>
      <w:r w:rsidR="0061417B">
        <w:t xml:space="preserve">The simulation parameters are listed in Table 1 below. </w:t>
      </w:r>
    </w:p>
    <w:p w14:paraId="63BBF0DC" w14:textId="0362FD34" w:rsidR="00E93EB0" w:rsidRDefault="00E93EB0" w:rsidP="00E93EB0">
      <w:pPr>
        <w:pStyle w:val="Caption"/>
        <w:ind w:left="2160" w:firstLine="7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LLS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2"/>
        <w:gridCol w:w="5263"/>
      </w:tblGrid>
      <w:tr w:rsidR="0061417B" w:rsidRPr="0061417B" w14:paraId="4BA72EF5" w14:textId="77777777" w:rsidTr="0061417B">
        <w:trPr>
          <w:trHeight w:val="181"/>
        </w:trPr>
        <w:tc>
          <w:tcPr>
            <w:tcW w:w="2330" w:type="pct"/>
            <w:shd w:val="clear" w:color="auto" w:fill="0082F0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DB8549D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 xml:space="preserve">Parameters </w:t>
            </w:r>
          </w:p>
        </w:tc>
        <w:tc>
          <w:tcPr>
            <w:tcW w:w="2670" w:type="pct"/>
            <w:shd w:val="clear" w:color="auto" w:fill="0082F0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3930EAF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>Value</w:t>
            </w:r>
          </w:p>
        </w:tc>
      </w:tr>
      <w:tr w:rsidR="0061417B" w:rsidRPr="0061417B" w14:paraId="773909AC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7C14F9C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 xml:space="preserve">Carrier frequency 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E17EF02" w14:textId="77777777" w:rsidR="0061417B" w:rsidRPr="0061417B" w:rsidRDefault="0061417B" w:rsidP="0061417B">
            <w:r w:rsidRPr="0061417B">
              <w:rPr>
                <w:lang w:val="en-US"/>
              </w:rPr>
              <w:t>2.6 GHz</w:t>
            </w:r>
          </w:p>
        </w:tc>
      </w:tr>
      <w:tr w:rsidR="0061417B" w:rsidRPr="0061417B" w14:paraId="4D6D72AE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3505B1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 xml:space="preserve">Channel 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7283B08" w14:textId="77777777" w:rsidR="0061417B" w:rsidRPr="0061417B" w:rsidRDefault="0061417B" w:rsidP="0061417B">
            <w:r w:rsidRPr="0061417B">
              <w:rPr>
                <w:lang w:val="en-US"/>
              </w:rPr>
              <w:t>TDL-C</w:t>
            </w:r>
          </w:p>
        </w:tc>
      </w:tr>
      <w:tr w:rsidR="0061417B" w:rsidRPr="0061417B" w14:paraId="4558F5CC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D54FB4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>SCS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45FAC11" w14:textId="77777777" w:rsidR="0061417B" w:rsidRPr="0061417B" w:rsidRDefault="0061417B" w:rsidP="0061417B">
            <w:r w:rsidRPr="0061417B">
              <w:rPr>
                <w:lang w:val="en-US"/>
              </w:rPr>
              <w:t>30 kHz</w:t>
            </w:r>
          </w:p>
        </w:tc>
      </w:tr>
      <w:tr w:rsidR="0061417B" w:rsidRPr="0061417B" w14:paraId="017B7B37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0DA62FD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 xml:space="preserve">Delay spread 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142926" w14:textId="77777777" w:rsidR="0061417B" w:rsidRPr="0061417B" w:rsidRDefault="0061417B" w:rsidP="0061417B">
            <w:r w:rsidRPr="0061417B">
              <w:rPr>
                <w:lang w:val="en-US"/>
              </w:rPr>
              <w:t>300 ns</w:t>
            </w:r>
          </w:p>
        </w:tc>
      </w:tr>
      <w:tr w:rsidR="0061417B" w:rsidRPr="0061417B" w14:paraId="1AB3D84D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3294D7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>UE speed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484EE39" w14:textId="77777777" w:rsidR="0061417B" w:rsidRPr="0061417B" w:rsidRDefault="0061417B" w:rsidP="0061417B">
            <w:r w:rsidRPr="0061417B">
              <w:rPr>
                <w:lang w:val="en-US"/>
              </w:rPr>
              <w:t>3 km/h</w:t>
            </w:r>
          </w:p>
        </w:tc>
      </w:tr>
      <w:tr w:rsidR="0061417B" w:rsidRPr="0061417B" w14:paraId="2CE07A41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07DC26A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 xml:space="preserve">UE Rx antennas 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981813" w14:textId="77777777" w:rsidR="0061417B" w:rsidRPr="0061417B" w:rsidRDefault="0061417B" w:rsidP="0061417B">
            <w:r w:rsidRPr="0061417B">
              <w:rPr>
                <w:lang w:val="en-US"/>
              </w:rPr>
              <w:t>1 for WUR</w:t>
            </w:r>
          </w:p>
        </w:tc>
      </w:tr>
      <w:tr w:rsidR="0061417B" w:rsidRPr="0061417B" w14:paraId="6D9E4E72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BEDD77" w14:textId="77777777" w:rsidR="0061417B" w:rsidRPr="0061417B" w:rsidRDefault="0061417B" w:rsidP="0061417B">
            <w:r w:rsidRPr="0061417B">
              <w:rPr>
                <w:b/>
                <w:bCs/>
                <w:lang w:val="en-US"/>
              </w:rPr>
              <w:t xml:space="preserve">WUR sampling rate 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742ED81" w14:textId="77777777" w:rsidR="0061417B" w:rsidRPr="0061417B" w:rsidRDefault="0061417B" w:rsidP="0061417B">
            <w:r w:rsidRPr="0061417B">
              <w:rPr>
                <w:lang w:val="en-US"/>
              </w:rPr>
              <w:t xml:space="preserve">10 </w:t>
            </w:r>
            <w:proofErr w:type="spellStart"/>
            <w:r w:rsidRPr="0061417B">
              <w:rPr>
                <w:lang w:val="en-US"/>
              </w:rPr>
              <w:t>Msps</w:t>
            </w:r>
            <w:proofErr w:type="spellEnd"/>
          </w:p>
        </w:tc>
      </w:tr>
      <w:tr w:rsidR="0061417B" w:rsidRPr="0061417B" w14:paraId="5274DBBB" w14:textId="77777777" w:rsidTr="0061417B">
        <w:trPr>
          <w:trHeight w:val="133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D344A6C" w14:textId="642F435F" w:rsidR="0061417B" w:rsidRPr="0061417B" w:rsidRDefault="0061417B" w:rsidP="0061417B">
            <w:r w:rsidRPr="0061417B">
              <w:rPr>
                <w:b/>
                <w:bCs/>
                <w:lang w:val="en-US"/>
              </w:rPr>
              <w:lastRenderedPageBreak/>
              <w:t>WUS bandwidth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A17F75E" w14:textId="77777777" w:rsidR="0061417B" w:rsidRPr="0061417B" w:rsidRDefault="0061417B" w:rsidP="0061417B">
            <w:r w:rsidRPr="0061417B">
              <w:rPr>
                <w:lang w:val="en-US"/>
              </w:rPr>
              <w:t xml:space="preserve">For OOK WUS: </w:t>
            </w:r>
          </w:p>
          <w:p w14:paraId="54797470" w14:textId="77777777" w:rsidR="0061417B" w:rsidRPr="0061417B" w:rsidRDefault="0061417B" w:rsidP="0061417B">
            <w:pPr>
              <w:numPr>
                <w:ilvl w:val="0"/>
                <w:numId w:val="48"/>
              </w:numPr>
            </w:pPr>
            <w:r w:rsidRPr="0061417B">
              <w:rPr>
                <w:lang w:val="en-US"/>
              </w:rPr>
              <w:t>5 MHz (for 30 kHz SCS: 12 PRBs+ ~ 1 PRB guard band each side of WUS)</w:t>
            </w:r>
          </w:p>
        </w:tc>
      </w:tr>
      <w:tr w:rsidR="0061417B" w:rsidRPr="0061417B" w14:paraId="48303D9F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81E761D" w14:textId="77FCB85C" w:rsidR="0061417B" w:rsidRPr="0061417B" w:rsidRDefault="0061417B" w:rsidP="0061417B">
            <w:r w:rsidRPr="0061417B">
              <w:rPr>
                <w:b/>
                <w:bCs/>
                <w:lang w:val="en-US"/>
              </w:rPr>
              <w:t>Number of ADC bits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A626ED" w14:textId="77777777" w:rsidR="0061417B" w:rsidRPr="0061417B" w:rsidRDefault="0061417B" w:rsidP="0061417B">
            <w:r w:rsidRPr="0061417B">
              <w:rPr>
                <w:lang w:val="en-US"/>
              </w:rPr>
              <w:t>8</w:t>
            </w:r>
          </w:p>
        </w:tc>
      </w:tr>
      <w:tr w:rsidR="0061417B" w:rsidRPr="0061417B" w14:paraId="50E1F12E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DB8C969" w14:textId="5AE92D97" w:rsidR="0061417B" w:rsidRPr="0061417B" w:rsidRDefault="0061417B" w:rsidP="0061417B">
            <w:r w:rsidRPr="0061417B">
              <w:rPr>
                <w:b/>
                <w:bCs/>
                <w:lang w:val="en-US"/>
              </w:rPr>
              <w:t>Receiver filter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13BA61" w14:textId="77777777" w:rsidR="0061417B" w:rsidRPr="0061417B" w:rsidRDefault="0061417B" w:rsidP="0061417B">
            <w:r w:rsidRPr="0061417B">
              <w:rPr>
                <w:lang w:val="en-US"/>
              </w:rPr>
              <w:t>3</w:t>
            </w:r>
            <w:r w:rsidRPr="0061417B">
              <w:rPr>
                <w:vertAlign w:val="superscript"/>
                <w:lang w:val="en-US"/>
              </w:rPr>
              <w:t>rd</w:t>
            </w:r>
            <w:r w:rsidRPr="0061417B">
              <w:rPr>
                <w:lang w:val="en-US"/>
              </w:rPr>
              <w:t xml:space="preserve"> order Butterworth, filter BW is the same as WUS BW</w:t>
            </w:r>
          </w:p>
        </w:tc>
      </w:tr>
      <w:tr w:rsidR="0061417B" w:rsidRPr="0061417B" w14:paraId="360A5A73" w14:textId="77777777" w:rsidTr="0061417B">
        <w:trPr>
          <w:trHeight w:val="376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6EE58AB" w14:textId="6BA0D670" w:rsidR="0061417B" w:rsidRPr="0061417B" w:rsidRDefault="0061417B" w:rsidP="0061417B">
            <w:r w:rsidRPr="0061417B">
              <w:rPr>
                <w:b/>
                <w:bCs/>
                <w:lang w:val="en-US"/>
              </w:rPr>
              <w:t>Non-WUS transmissions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0CC3B44" w14:textId="77777777" w:rsidR="0061417B" w:rsidRPr="0061417B" w:rsidRDefault="0061417B" w:rsidP="0061417B">
            <w:r w:rsidRPr="0061417B">
              <w:rPr>
                <w:lang w:val="en-US"/>
              </w:rPr>
              <w:t xml:space="preserve">Adjacent channel interference from other NR transmissions is considered. </w:t>
            </w:r>
          </w:p>
        </w:tc>
      </w:tr>
      <w:tr w:rsidR="0061417B" w:rsidRPr="0061417B" w14:paraId="6DE8FB61" w14:textId="77777777" w:rsidTr="0061417B">
        <w:trPr>
          <w:trHeight w:val="181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63CB0D7" w14:textId="4584B97A" w:rsidR="0061417B" w:rsidRPr="0061417B" w:rsidRDefault="0061417B" w:rsidP="0061417B">
            <w:r w:rsidRPr="0061417B">
              <w:rPr>
                <w:b/>
                <w:bCs/>
                <w:lang w:val="en-US"/>
              </w:rPr>
              <w:t>Max. false alarm due to noise or random symbols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158FCDA" w14:textId="77777777" w:rsidR="0061417B" w:rsidRPr="0061417B" w:rsidRDefault="0061417B" w:rsidP="0061417B">
            <w:r w:rsidRPr="0061417B">
              <w:rPr>
                <w:lang w:val="en-US"/>
              </w:rPr>
              <w:t>0.1%</w:t>
            </w:r>
          </w:p>
        </w:tc>
      </w:tr>
      <w:tr w:rsidR="0061417B" w:rsidRPr="0061417B" w14:paraId="11C91E4D" w14:textId="77777777" w:rsidTr="0061417B">
        <w:trPr>
          <w:trHeight w:val="435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009D52" w14:textId="031CF82D" w:rsidR="0061417B" w:rsidRPr="0061417B" w:rsidRDefault="0061417B" w:rsidP="0061417B">
            <w:r w:rsidRPr="0061417B">
              <w:rPr>
                <w:b/>
                <w:bCs/>
                <w:lang w:val="en-US"/>
              </w:rPr>
              <w:t>Frequency offset (ppm)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A0079E" w14:textId="77777777" w:rsidR="0061417B" w:rsidRPr="0061417B" w:rsidRDefault="0061417B" w:rsidP="0061417B">
            <w:r w:rsidRPr="0061417B">
              <w:rPr>
                <w:lang w:val="en-US"/>
              </w:rPr>
              <w:t xml:space="preserve">For OOK WUS: </w:t>
            </w:r>
          </w:p>
          <w:p w14:paraId="4E50EE0C" w14:textId="77777777" w:rsidR="0061417B" w:rsidRPr="0061417B" w:rsidRDefault="0061417B" w:rsidP="0061417B">
            <w:pPr>
              <w:numPr>
                <w:ilvl w:val="0"/>
                <w:numId w:val="49"/>
              </w:numPr>
            </w:pPr>
            <w:r w:rsidRPr="0061417B">
              <w:rPr>
                <w:lang w:val="en-US"/>
              </w:rPr>
              <w:t>50 ppm maximum frequency error</w:t>
            </w:r>
          </w:p>
        </w:tc>
      </w:tr>
      <w:tr w:rsidR="0061417B" w:rsidRPr="0061417B" w14:paraId="4B846659" w14:textId="77777777" w:rsidTr="0061417B">
        <w:trPr>
          <w:trHeight w:val="880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9C1E93" w14:textId="4592DE67" w:rsidR="0061417B" w:rsidRPr="0061417B" w:rsidRDefault="0061417B" w:rsidP="0061417B">
            <w:r w:rsidRPr="0061417B">
              <w:rPr>
                <w:b/>
                <w:bCs/>
                <w:lang w:val="en-US"/>
              </w:rPr>
              <w:t>Rx approach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4DECDB" w14:textId="77777777" w:rsidR="0061417B" w:rsidRPr="0061417B" w:rsidRDefault="0061417B" w:rsidP="0061417B">
            <w:r w:rsidRPr="0061417B">
              <w:rPr>
                <w:lang w:val="en-US"/>
              </w:rPr>
              <w:t>Payload based: based on Manchester decoding.</w:t>
            </w:r>
          </w:p>
        </w:tc>
      </w:tr>
      <w:tr w:rsidR="0061417B" w:rsidRPr="0061417B" w14:paraId="5FFAFBF4" w14:textId="77777777" w:rsidTr="0061417B">
        <w:trPr>
          <w:trHeight w:val="880"/>
        </w:trPr>
        <w:tc>
          <w:tcPr>
            <w:tcW w:w="233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157478A" w14:textId="70DB2591" w:rsidR="0061417B" w:rsidRPr="0061417B" w:rsidRDefault="0061417B" w:rsidP="0061417B">
            <w:r w:rsidRPr="0061417B">
              <w:rPr>
                <w:b/>
                <w:bCs/>
                <w:lang w:val="en-US"/>
              </w:rPr>
              <w:t>RF impairments</w:t>
            </w:r>
          </w:p>
        </w:tc>
        <w:tc>
          <w:tcPr>
            <w:tcW w:w="2670" w:type="pc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C603F7D" w14:textId="1F487188" w:rsidR="0061417B" w:rsidRPr="006C52F7" w:rsidRDefault="0061417B" w:rsidP="0061417B">
            <w:pPr>
              <w:numPr>
                <w:ilvl w:val="0"/>
                <w:numId w:val="50"/>
              </w:numPr>
            </w:pPr>
            <w:r w:rsidRPr="0061417B">
              <w:rPr>
                <w:lang w:val="en-US"/>
              </w:rPr>
              <w:t xml:space="preserve">Phase noise profile </w:t>
            </w:r>
            <w:r>
              <w:rPr>
                <w:lang w:val="en-US"/>
              </w:rPr>
              <w:t>in [</w:t>
            </w:r>
            <w:r w:rsidR="00E93EB0">
              <w:rPr>
                <w:lang w:val="en-US"/>
              </w:rPr>
              <w:t>3</w:t>
            </w:r>
            <w:r>
              <w:rPr>
                <w:lang w:val="en-US"/>
              </w:rPr>
              <w:t>]</w:t>
            </w:r>
          </w:p>
          <w:p w14:paraId="2DD94FF9" w14:textId="6AC17CDC" w:rsidR="006C52F7" w:rsidRDefault="006C52F7" w:rsidP="006C52F7">
            <w:pPr>
              <w:ind w:left="1440" w:firstLine="72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012"/>
              <w:gridCol w:w="906"/>
              <w:gridCol w:w="1006"/>
              <w:gridCol w:w="1006"/>
            </w:tblGrid>
            <w:tr w:rsidR="006C52F7" w14:paraId="672F3F23" w14:textId="77777777" w:rsidTr="006C52F7">
              <w:tc>
                <w:tcPr>
                  <w:tcW w:w="0" w:type="auto"/>
                </w:tcPr>
                <w:p w14:paraId="04DDC9B5" w14:textId="77777777" w:rsidR="006C52F7" w:rsidRDefault="006C52F7" w:rsidP="006C52F7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gridSpan w:val="3"/>
                </w:tcPr>
                <w:p w14:paraId="4B8FD019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Phase noise (</w:t>
                  </w:r>
                  <w:proofErr w:type="spellStart"/>
                  <w:r>
                    <w:rPr>
                      <w:lang w:val="en-US"/>
                    </w:rPr>
                    <w:t>dBc</w:t>
                  </w:r>
                  <w:proofErr w:type="spellEnd"/>
                  <w:r>
                    <w:rPr>
                      <w:lang w:val="en-US"/>
                    </w:rPr>
                    <w:t>/Hz)</w:t>
                  </w:r>
                </w:p>
              </w:tc>
            </w:tr>
            <w:tr w:rsidR="006C52F7" w14:paraId="199A3991" w14:textId="77777777" w:rsidTr="006C52F7">
              <w:tc>
                <w:tcPr>
                  <w:tcW w:w="0" w:type="auto"/>
                </w:tcPr>
                <w:p w14:paraId="1A960107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Offset</w:t>
                  </w:r>
                </w:p>
              </w:tc>
              <w:tc>
                <w:tcPr>
                  <w:tcW w:w="0" w:type="auto"/>
                </w:tcPr>
                <w:p w14:paraId="07B21ED2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NF 9 dB </w:t>
                  </w:r>
                </w:p>
              </w:tc>
              <w:tc>
                <w:tcPr>
                  <w:tcW w:w="0" w:type="auto"/>
                </w:tcPr>
                <w:p w14:paraId="57551762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NF 12 dB </w:t>
                  </w:r>
                </w:p>
              </w:tc>
              <w:tc>
                <w:tcPr>
                  <w:tcW w:w="0" w:type="auto"/>
                </w:tcPr>
                <w:p w14:paraId="766EF42C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NF 15 dB</w:t>
                  </w:r>
                </w:p>
              </w:tc>
            </w:tr>
            <w:tr w:rsidR="006C52F7" w14:paraId="07FDC7B8" w14:textId="77777777" w:rsidTr="006C52F7">
              <w:tc>
                <w:tcPr>
                  <w:tcW w:w="0" w:type="auto"/>
                </w:tcPr>
                <w:p w14:paraId="4C9F33A3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@5MHz</w:t>
                  </w:r>
                </w:p>
              </w:tc>
              <w:tc>
                <w:tcPr>
                  <w:tcW w:w="0" w:type="auto"/>
                </w:tcPr>
                <w:p w14:paraId="128CC464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-99.4</w:t>
                  </w:r>
                </w:p>
              </w:tc>
              <w:tc>
                <w:tcPr>
                  <w:tcW w:w="0" w:type="auto"/>
                </w:tcPr>
                <w:p w14:paraId="3D56F171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-99.4</w:t>
                  </w:r>
                </w:p>
              </w:tc>
              <w:tc>
                <w:tcPr>
                  <w:tcW w:w="0" w:type="auto"/>
                </w:tcPr>
                <w:p w14:paraId="4B794FF8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-99.4</w:t>
                  </w:r>
                </w:p>
              </w:tc>
            </w:tr>
            <w:tr w:rsidR="006C52F7" w14:paraId="74825F4E" w14:textId="77777777" w:rsidTr="006C52F7">
              <w:tc>
                <w:tcPr>
                  <w:tcW w:w="0" w:type="auto"/>
                </w:tcPr>
                <w:p w14:paraId="2DE3A387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@10MHz</w:t>
                  </w:r>
                </w:p>
              </w:tc>
              <w:tc>
                <w:tcPr>
                  <w:tcW w:w="0" w:type="auto"/>
                </w:tcPr>
                <w:p w14:paraId="1105490A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-108.1</w:t>
                  </w:r>
                </w:p>
              </w:tc>
              <w:tc>
                <w:tcPr>
                  <w:tcW w:w="0" w:type="auto"/>
                </w:tcPr>
                <w:p w14:paraId="12CFB3B1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-105</w:t>
                  </w:r>
                </w:p>
              </w:tc>
              <w:tc>
                <w:tcPr>
                  <w:tcW w:w="0" w:type="auto"/>
                </w:tcPr>
                <w:p w14:paraId="452D4379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-102.1</w:t>
                  </w:r>
                </w:p>
              </w:tc>
            </w:tr>
            <w:tr w:rsidR="006C52F7" w14:paraId="3F7A6171" w14:textId="77777777" w:rsidTr="006C52F7">
              <w:tc>
                <w:tcPr>
                  <w:tcW w:w="0" w:type="auto"/>
                </w:tcPr>
                <w:p w14:paraId="488F382F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@15MHz</w:t>
                  </w:r>
                </w:p>
              </w:tc>
              <w:tc>
                <w:tcPr>
                  <w:tcW w:w="0" w:type="auto"/>
                </w:tcPr>
                <w:p w14:paraId="396B3EDD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-120</w:t>
                  </w:r>
                </w:p>
              </w:tc>
              <w:tc>
                <w:tcPr>
                  <w:tcW w:w="0" w:type="auto"/>
                </w:tcPr>
                <w:p w14:paraId="62576B51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-117</w:t>
                  </w:r>
                </w:p>
              </w:tc>
              <w:tc>
                <w:tcPr>
                  <w:tcW w:w="0" w:type="auto"/>
                </w:tcPr>
                <w:p w14:paraId="4EBCE3C2" w14:textId="77777777" w:rsidR="006C52F7" w:rsidRDefault="006C52F7" w:rsidP="006C52F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-114</w:t>
                  </w:r>
                </w:p>
              </w:tc>
            </w:tr>
          </w:tbl>
          <w:p w14:paraId="125A50C5" w14:textId="77777777" w:rsidR="0061417B" w:rsidRPr="0061417B" w:rsidRDefault="0061417B" w:rsidP="006C52F7"/>
          <w:p w14:paraId="13708DC2" w14:textId="39382554" w:rsidR="0061417B" w:rsidRPr="0061417B" w:rsidRDefault="0061417B" w:rsidP="00E93EB0"/>
        </w:tc>
      </w:tr>
    </w:tbl>
    <w:p w14:paraId="5B64260F" w14:textId="786384C9" w:rsidR="0061417B" w:rsidRDefault="0061417B" w:rsidP="005D18D6"/>
    <w:p w14:paraId="612CE86B" w14:textId="77777777" w:rsidR="002624D9" w:rsidRDefault="002624D9" w:rsidP="005D18D6"/>
    <w:p w14:paraId="4CB8F763" w14:textId="54223894" w:rsidR="002624D9" w:rsidRDefault="002624D9" w:rsidP="005D18D6">
      <w:r>
        <w:t xml:space="preserve">The </w:t>
      </w:r>
      <w:r>
        <w:fldChar w:fldCharType="begin"/>
      </w:r>
      <w:r>
        <w:instrText xml:space="preserve"> REF _Ref142411205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the </w:t>
      </w:r>
      <w:r w:rsidR="005E04EC">
        <w:t xml:space="preserve">link </w:t>
      </w:r>
      <w:r>
        <w:t xml:space="preserve">performance for the different phase </w:t>
      </w:r>
      <w:r w:rsidR="00264A06">
        <w:t xml:space="preserve">profile, the </w:t>
      </w:r>
      <w:r w:rsidR="004F79E7">
        <w:t xml:space="preserve">larger frequency offset between WUS and ACS interfere helps to </w:t>
      </w:r>
      <w:r w:rsidR="005E04EC">
        <w:t xml:space="preserve">link </w:t>
      </w:r>
      <w:r w:rsidR="004F79E7">
        <w:t xml:space="preserve">performance. It can be observed that for </w:t>
      </w:r>
      <w:hyperlink r:id="rId11" w:history="1">
        <w:r w:rsidR="004F79E7" w:rsidRPr="00C10BF0">
          <w:rPr>
            <w:rStyle w:val="Hyperlink"/>
          </w:rPr>
          <w:t>SNR@</w:t>
        </w:r>
        <w:r w:rsidR="004F79E7">
          <w:rPr>
            <w:rStyle w:val="Hyperlink"/>
          </w:rPr>
          <w:t>10%</w:t>
        </w:r>
      </w:hyperlink>
      <w:r w:rsidR="004F79E7">
        <w:t xml:space="preserve"> BLER the SNR gain is 2 dB when increasing the offset between WUS to ACS interferer from 5MHz to 10MHz for NF of 15 </w:t>
      </w:r>
      <w:proofErr w:type="spellStart"/>
      <w:r w:rsidR="004F79E7">
        <w:t>dB.</w:t>
      </w:r>
      <w:proofErr w:type="spellEnd"/>
      <w:r w:rsidR="004F79E7">
        <w:t xml:space="preserve"> </w:t>
      </w:r>
      <w:r w:rsidR="000436F3">
        <w:t xml:space="preserve">For SNR@1% which is the same with PDCCH, the </w:t>
      </w:r>
      <w:r w:rsidR="00CA007B">
        <w:t xml:space="preserve">5MHz offset </w:t>
      </w:r>
      <w:r w:rsidR="00147B01">
        <w:t xml:space="preserve">result in error floor. </w:t>
      </w:r>
      <w:r w:rsidR="004F79E7">
        <w:t xml:space="preserve">The SNR gain is even higher for smaller NF (12 dB or 9 dB). The trend is similar for 1bit OOK and multi-bit OOK, though the SNR gain is more for multi OOK bit case than for single OOK bit per case.  </w:t>
      </w:r>
      <w:r w:rsidR="004C19CB">
        <w:t xml:space="preserve">The simulation does not take account the leakage power from ACS interferer. As </w:t>
      </w:r>
      <w:r w:rsidR="00EF561D">
        <w:t>for t</w:t>
      </w:r>
      <w:r w:rsidR="004C19CB">
        <w:t>he reciprocal mixing</w:t>
      </w:r>
      <w:r w:rsidR="00EF561D">
        <w:t>,</w:t>
      </w:r>
      <w:r w:rsidR="004C19CB">
        <w:t xml:space="preserve"> </w:t>
      </w:r>
      <w:r w:rsidR="00EF561D" w:rsidRPr="00EF561D">
        <w:t xml:space="preserve">this is the impairment when a high-power level interferer signal present and filter attenuation does not help </w:t>
      </w:r>
      <w:r w:rsidR="00EF561D">
        <w:t>when</w:t>
      </w:r>
      <w:r w:rsidR="00EF561D" w:rsidRPr="00EF561D">
        <w:t xml:space="preserve"> the phase noise of the LO </w:t>
      </w:r>
      <w:r w:rsidR="00EF561D">
        <w:t>is</w:t>
      </w:r>
      <w:r w:rsidR="00EF561D" w:rsidRPr="00EF561D">
        <w:t xml:space="preserve"> mixed with interferer into the wanted signal bandwidth</w:t>
      </w:r>
      <w:r w:rsidR="00EF561D">
        <w:t>.</w:t>
      </w:r>
    </w:p>
    <w:p w14:paraId="178089D9" w14:textId="23680DD9" w:rsidR="0061417B" w:rsidRDefault="00B913B9" w:rsidP="00EF561D">
      <w:pPr>
        <w:pStyle w:val="Observation"/>
        <w:numPr>
          <w:ilvl w:val="0"/>
          <w:numId w:val="0"/>
        </w:numPr>
        <w:ind w:left="360" w:hanging="36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DCAFFD3" wp14:editId="085CE6F1">
            <wp:simplePos x="0" y="0"/>
            <wp:positionH relativeFrom="column">
              <wp:posOffset>333375</wp:posOffset>
            </wp:positionH>
            <wp:positionV relativeFrom="paragraph">
              <wp:posOffset>258445</wp:posOffset>
            </wp:positionV>
            <wp:extent cx="2478405" cy="1801495"/>
            <wp:effectExtent l="0" t="0" r="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40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04CEA0" w14:textId="770CDFA0" w:rsidR="002624D9" w:rsidRDefault="005B6659" w:rsidP="005D18D6">
      <w:r>
        <w:rPr>
          <w:b/>
          <w:bCs/>
          <w:noProof/>
        </w:rPr>
        <w:drawing>
          <wp:anchor distT="0" distB="0" distL="114300" distR="114300" simplePos="0" relativeHeight="251658241" behindDoc="0" locked="0" layoutInCell="1" allowOverlap="1" wp14:anchorId="70E808D2" wp14:editId="4C0007AC">
            <wp:simplePos x="0" y="0"/>
            <wp:positionH relativeFrom="column">
              <wp:posOffset>3153228</wp:posOffset>
            </wp:positionH>
            <wp:positionV relativeFrom="paragraph">
              <wp:posOffset>24221</wp:posOffset>
            </wp:positionV>
            <wp:extent cx="2473325" cy="1678940"/>
            <wp:effectExtent l="0" t="0" r="317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F14241" w14:textId="07EFDE6A" w:rsidR="00253A3D" w:rsidRDefault="00B913B9" w:rsidP="005D18D6">
      <w:r>
        <w:t> </w:t>
      </w:r>
    </w:p>
    <w:p w14:paraId="7797A80A" w14:textId="480BAF7F" w:rsidR="00B913B9" w:rsidRDefault="00B913B9" w:rsidP="002624D9">
      <w:pPr>
        <w:pStyle w:val="Caption"/>
        <w:ind w:left="720" w:firstLine="720"/>
      </w:pPr>
      <w:bookmarkStart w:id="2" w:name="_Ref142411205"/>
    </w:p>
    <w:p w14:paraId="4CAD9FBF" w14:textId="5334312A" w:rsidR="00B913B9" w:rsidRDefault="00B913B9" w:rsidP="002624D9">
      <w:pPr>
        <w:pStyle w:val="Caption"/>
        <w:ind w:left="720" w:firstLine="720"/>
      </w:pPr>
    </w:p>
    <w:p w14:paraId="246133CA" w14:textId="77777777" w:rsidR="00B913B9" w:rsidRDefault="00B913B9" w:rsidP="002624D9">
      <w:pPr>
        <w:pStyle w:val="Caption"/>
        <w:ind w:left="720" w:firstLine="720"/>
      </w:pPr>
    </w:p>
    <w:p w14:paraId="3B9780D3" w14:textId="5B2F51CE" w:rsidR="00B913B9" w:rsidRDefault="005B6659" w:rsidP="002624D9">
      <w:pPr>
        <w:pStyle w:val="Caption"/>
        <w:ind w:left="720" w:firstLine="720"/>
      </w:pPr>
      <w:r>
        <w:t> </w:t>
      </w:r>
    </w:p>
    <w:p w14:paraId="38C41D59" w14:textId="1469FF50" w:rsidR="00B913B9" w:rsidRDefault="00B913B9" w:rsidP="002624D9">
      <w:pPr>
        <w:pStyle w:val="Caption"/>
        <w:ind w:left="720" w:firstLine="720"/>
      </w:pPr>
    </w:p>
    <w:p w14:paraId="56B5AC29" w14:textId="77777777" w:rsidR="00B913B9" w:rsidRDefault="00B913B9" w:rsidP="002624D9">
      <w:pPr>
        <w:pStyle w:val="Caption"/>
        <w:ind w:left="720" w:firstLine="720"/>
      </w:pPr>
    </w:p>
    <w:p w14:paraId="4CE959A0" w14:textId="0FF63328" w:rsidR="002624D9" w:rsidRDefault="002624D9" w:rsidP="002624D9">
      <w:pPr>
        <w:pStyle w:val="Caption"/>
        <w:ind w:left="720"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51A74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704016">
        <w:t>Link</w:t>
      </w:r>
      <w:r>
        <w:t xml:space="preserve"> performance when ACS interferer</w:t>
      </w:r>
      <w:r>
        <w:rPr>
          <w:noProof/>
        </w:rPr>
        <w:t xml:space="preserve"> is present</w:t>
      </w:r>
      <w:r w:rsidR="006E69BF">
        <w:rPr>
          <w:noProof/>
        </w:rPr>
        <w:t>.</w:t>
      </w:r>
    </w:p>
    <w:p w14:paraId="7F08F906" w14:textId="730A830B" w:rsidR="00180122" w:rsidRDefault="00180122" w:rsidP="00EF561D">
      <w:pPr>
        <w:pStyle w:val="Observation"/>
        <w:numPr>
          <w:ilvl w:val="0"/>
          <w:numId w:val="0"/>
        </w:numPr>
        <w:ind w:left="360" w:hanging="360"/>
      </w:pPr>
    </w:p>
    <w:p w14:paraId="373D9608" w14:textId="2470DFD7" w:rsidR="002624D9" w:rsidRDefault="00EF561D" w:rsidP="00C03ECC">
      <w:pPr>
        <w:pStyle w:val="Observation"/>
      </w:pPr>
      <w:bookmarkStart w:id="3" w:name="_Ref142670049"/>
      <w:r>
        <w:t xml:space="preserve">Higher frequency offset </w:t>
      </w:r>
      <w:r w:rsidR="00C03ECC">
        <w:t xml:space="preserve">is preferred </w:t>
      </w:r>
      <w:r w:rsidR="00B05581">
        <w:t>(&gt; 5MHz)</w:t>
      </w:r>
      <w:r w:rsidR="00C03ECC">
        <w:t xml:space="preserve"> </w:t>
      </w:r>
      <w:r>
        <w:t xml:space="preserve">between the WUS and ACS interfere </w:t>
      </w:r>
      <w:r w:rsidR="00C03ECC">
        <w:t xml:space="preserve">as this </w:t>
      </w:r>
      <w:r w:rsidR="006E69BF">
        <w:t>improves the link performance.</w:t>
      </w:r>
      <w:bookmarkEnd w:id="3"/>
    </w:p>
    <w:p w14:paraId="484866BB" w14:textId="77777777" w:rsidR="00C03ECC" w:rsidRDefault="00C03ECC" w:rsidP="00C03ECC">
      <w:pPr>
        <w:pStyle w:val="Observation"/>
        <w:numPr>
          <w:ilvl w:val="0"/>
          <w:numId w:val="0"/>
        </w:numPr>
        <w:ind w:left="360"/>
      </w:pPr>
    </w:p>
    <w:p w14:paraId="1DAF6C8F" w14:textId="47648F49" w:rsidR="002624D9" w:rsidRDefault="00C03ECC" w:rsidP="005D18D6">
      <w:r>
        <w:t xml:space="preserve">For ASCS, the </w:t>
      </w:r>
      <w:r w:rsidR="00DA1742">
        <w:t xml:space="preserve">scenario </w:t>
      </w:r>
      <w:r w:rsidR="00A924DF">
        <w:t xml:space="preserve">illustrated in </w:t>
      </w:r>
      <w:r w:rsidR="00A924DF">
        <w:fldChar w:fldCharType="begin"/>
      </w:r>
      <w:r w:rsidR="00A924DF">
        <w:instrText xml:space="preserve"> REF _Ref142473789 \h </w:instrText>
      </w:r>
      <w:r w:rsidR="00A924DF">
        <w:fldChar w:fldCharType="separate"/>
      </w:r>
      <w:r w:rsidR="00A924DF">
        <w:t xml:space="preserve">Figure </w:t>
      </w:r>
      <w:r w:rsidR="00A924DF">
        <w:rPr>
          <w:noProof/>
        </w:rPr>
        <w:t>2</w:t>
      </w:r>
      <w:r w:rsidR="00A924DF">
        <w:fldChar w:fldCharType="end"/>
      </w:r>
      <w:r w:rsidR="00A924DF">
        <w:t xml:space="preserve"> </w:t>
      </w:r>
      <w:r w:rsidR="00DA1742">
        <w:t xml:space="preserve"> is simulated</w:t>
      </w:r>
      <w:r w:rsidR="001D1EC9">
        <w:t xml:space="preserve"> and results is shown in </w:t>
      </w:r>
      <w:r w:rsidR="001D1EC9">
        <w:fldChar w:fldCharType="begin"/>
      </w:r>
      <w:r w:rsidR="001D1EC9">
        <w:instrText xml:space="preserve"> REF _Ref142474225 \h </w:instrText>
      </w:r>
      <w:r w:rsidR="001D1EC9">
        <w:fldChar w:fldCharType="separate"/>
      </w:r>
      <w:r w:rsidR="001D1EC9">
        <w:t xml:space="preserve">Figure </w:t>
      </w:r>
      <w:r w:rsidR="001D1EC9">
        <w:rPr>
          <w:noProof/>
        </w:rPr>
        <w:t>3</w:t>
      </w:r>
      <w:r w:rsidR="001D1EC9">
        <w:fldChar w:fldCharType="end"/>
      </w:r>
      <w:r w:rsidR="001D1EC9">
        <w:t>. It can be observed that 1</w:t>
      </w:r>
      <w:r w:rsidR="001D1EC9" w:rsidRPr="001D1EC9">
        <w:rPr>
          <w:vertAlign w:val="superscript"/>
        </w:rPr>
        <w:t>st</w:t>
      </w:r>
      <w:r w:rsidR="001D1EC9">
        <w:t xml:space="preserve"> order filter </w:t>
      </w:r>
      <w:r w:rsidR="006E69BF">
        <w:t>performs</w:t>
      </w:r>
      <w:r w:rsidR="001D1EC9">
        <w:t xml:space="preserve"> worst while and even with add</w:t>
      </w:r>
      <w:r w:rsidR="003A2B0E">
        <w:t xml:space="preserve">ing 6 RB, </w:t>
      </w:r>
      <w:r w:rsidR="007B0CA8">
        <w:t xml:space="preserve">the link performance </w:t>
      </w:r>
      <w:r w:rsidR="005410A4">
        <w:t>only slightly improves.</w:t>
      </w:r>
      <w:r w:rsidR="003A2B0E">
        <w:t xml:space="preserve">, </w:t>
      </w:r>
      <w:r w:rsidR="009D103D">
        <w:t xml:space="preserve">This </w:t>
      </w:r>
      <w:r w:rsidR="003A2B0E">
        <w:t>means that guard RB does not</w:t>
      </w:r>
      <w:r w:rsidR="009D103D">
        <w:t xml:space="preserve"> considerably</w:t>
      </w:r>
      <w:r w:rsidR="003A2B0E">
        <w:t xml:space="preserve"> help if filter order is so low in WUR implementation. For higher </w:t>
      </w:r>
      <w:proofErr w:type="gramStart"/>
      <w:r w:rsidR="003A2B0E">
        <w:t>then</w:t>
      </w:r>
      <w:proofErr w:type="gramEnd"/>
      <w:r w:rsidR="003A2B0E">
        <w:t xml:space="preserve"> 2</w:t>
      </w:r>
      <w:r w:rsidR="003A2B0E" w:rsidRPr="003A2B0E">
        <w:rPr>
          <w:vertAlign w:val="superscript"/>
        </w:rPr>
        <w:t>nd</w:t>
      </w:r>
      <w:r w:rsidR="003A2B0E">
        <w:t xml:space="preserve"> </w:t>
      </w:r>
      <w:r w:rsidR="00E54E00">
        <w:t xml:space="preserve">and 3nd </w:t>
      </w:r>
      <w:r w:rsidR="003A2B0E">
        <w:t>order, the needed Gard RB is not obvious.</w:t>
      </w:r>
      <w:r w:rsidR="00E54E00">
        <w:t xml:space="preserve"> In simulated link performance vs # RB for </w:t>
      </w:r>
      <w:r w:rsidR="004B1240">
        <w:t xml:space="preserve">3nd order filter in Figure </w:t>
      </w:r>
      <w:r w:rsidR="001820BB">
        <w:t>3</w:t>
      </w:r>
      <w:r w:rsidR="004B1240">
        <w:t xml:space="preserve">, the SNR improvement for 2 RB is 0.2 </w:t>
      </w:r>
      <w:proofErr w:type="spellStart"/>
      <w:r w:rsidR="004B1240">
        <w:t>dB.</w:t>
      </w:r>
      <w:proofErr w:type="spellEnd"/>
    </w:p>
    <w:p w14:paraId="42472868" w14:textId="4AA0C96E" w:rsidR="003A2B0E" w:rsidRDefault="003A2B0E" w:rsidP="005D18D6"/>
    <w:p w14:paraId="38F5C698" w14:textId="7F5EC520" w:rsidR="003A2B0E" w:rsidRDefault="003A2B0E" w:rsidP="003A2B0E">
      <w:pPr>
        <w:pStyle w:val="Observation"/>
      </w:pPr>
      <w:bookmarkStart w:id="4" w:name="_Ref142670055"/>
      <w:r>
        <w:t xml:space="preserve">If the filter order is higher </w:t>
      </w:r>
      <w:r w:rsidR="00E43030">
        <w:t>than and equal to</w:t>
      </w:r>
      <w:r>
        <w:t xml:space="preserve"> 2, </w:t>
      </w:r>
      <w:r w:rsidR="004B1240">
        <w:t>smaller guard RB (1 to 2 RB)</w:t>
      </w:r>
      <w:r w:rsidR="00C26241">
        <w:t xml:space="preserve"> is sufficient</w:t>
      </w:r>
      <w:r>
        <w:t xml:space="preserve"> between adjacent subcarrier of </w:t>
      </w:r>
      <w:proofErr w:type="spellStart"/>
      <w:r>
        <w:t>eMBB</w:t>
      </w:r>
      <w:proofErr w:type="spellEnd"/>
      <w:r>
        <w:t xml:space="preserve"> signal and a WUS signal.</w:t>
      </w:r>
      <w:bookmarkEnd w:id="4"/>
      <w:r>
        <w:t xml:space="preserve"> </w:t>
      </w:r>
    </w:p>
    <w:p w14:paraId="3C43AD15" w14:textId="59657D54" w:rsidR="000E0BC3" w:rsidRDefault="003A2B0E" w:rsidP="003A2B0E">
      <w:pPr>
        <w:pStyle w:val="Observation"/>
      </w:pPr>
      <w:bookmarkStart w:id="5" w:name="_Ref142670067"/>
      <w:r>
        <w:t xml:space="preserve">It the filter order is too </w:t>
      </w:r>
      <w:proofErr w:type="gramStart"/>
      <w:r>
        <w:t>low,</w:t>
      </w:r>
      <w:proofErr w:type="gramEnd"/>
      <w:r>
        <w:t xml:space="preserve"> the guard RB does not help to improve the ASCS selectivity.</w:t>
      </w:r>
      <w:bookmarkEnd w:id="5"/>
    </w:p>
    <w:p w14:paraId="18C02C50" w14:textId="1FD364B0" w:rsidR="003A2B0E" w:rsidRDefault="003A2B0E" w:rsidP="003A2B0E">
      <w:pPr>
        <w:pStyle w:val="Observation"/>
        <w:numPr>
          <w:ilvl w:val="0"/>
          <w:numId w:val="0"/>
        </w:numPr>
        <w:ind w:left="360"/>
      </w:pPr>
    </w:p>
    <w:p w14:paraId="6F4534B8" w14:textId="31CB401C" w:rsidR="002624D9" w:rsidRDefault="00A924DF" w:rsidP="005D18D6">
      <w:r>
        <w:object w:dxaOrig="7753" w:dyaOrig="1411" w14:anchorId="3454BC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pt;height:70.4pt" o:ole="">
            <v:imagedata r:id="rId14" o:title=""/>
          </v:shape>
          <o:OLEObject Type="Embed" ProgID="Visio.Drawing.15" ShapeID="_x0000_i1025" DrawAspect="Content" ObjectID="_1753285755" r:id="rId15"/>
        </w:object>
      </w:r>
    </w:p>
    <w:p w14:paraId="2D498B96" w14:textId="66D3B961" w:rsidR="00592E9F" w:rsidRDefault="00A924DF" w:rsidP="00A924DF">
      <w:pPr>
        <w:pStyle w:val="Caption"/>
        <w:ind w:left="720" w:firstLine="720"/>
      </w:pPr>
      <w:bookmarkStart w:id="6" w:name="_Ref142473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51A74">
        <w:rPr>
          <w:noProof/>
        </w:rPr>
        <w:t>2</w:t>
      </w:r>
      <w:r>
        <w:fldChar w:fldCharType="end"/>
      </w:r>
      <w:bookmarkEnd w:id="6"/>
      <w:r>
        <w:t>: ASCS simulation configuration with guard RB within WUS signal</w:t>
      </w:r>
    </w:p>
    <w:p w14:paraId="3FF8D1DD" w14:textId="003B0070" w:rsidR="002624D9" w:rsidRDefault="002624D9" w:rsidP="005D18D6"/>
    <w:p w14:paraId="43BB5A89" w14:textId="74D510A2" w:rsidR="00051A74" w:rsidRDefault="00051A74" w:rsidP="005D18D6"/>
    <w:p w14:paraId="117DCA9B" w14:textId="70E7F8AB" w:rsidR="00051A74" w:rsidRDefault="00051A74" w:rsidP="005D18D6">
      <w:r>
        <w:rPr>
          <w:noProof/>
        </w:rPr>
        <w:drawing>
          <wp:anchor distT="0" distB="0" distL="114300" distR="114300" simplePos="0" relativeHeight="251658242" behindDoc="0" locked="0" layoutInCell="1" allowOverlap="1" wp14:anchorId="683A960B" wp14:editId="202187AF">
            <wp:simplePos x="0" y="0"/>
            <wp:positionH relativeFrom="column">
              <wp:posOffset>370840</wp:posOffset>
            </wp:positionH>
            <wp:positionV relativeFrom="paragraph">
              <wp:posOffset>181610</wp:posOffset>
            </wp:positionV>
            <wp:extent cx="2547620" cy="1730375"/>
            <wp:effectExtent l="0" t="0" r="0" b="317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620" cy="173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 </w:t>
      </w:r>
    </w:p>
    <w:p w14:paraId="2A20E415" w14:textId="2CEBFBEE" w:rsidR="002624D9" w:rsidRDefault="00363EB0" w:rsidP="005D18D6">
      <w:r>
        <w:rPr>
          <w:noProof/>
        </w:rPr>
        <w:drawing>
          <wp:anchor distT="0" distB="0" distL="114300" distR="114300" simplePos="0" relativeHeight="251658243" behindDoc="0" locked="0" layoutInCell="1" allowOverlap="1" wp14:anchorId="12A5BE8C" wp14:editId="2907EBFF">
            <wp:simplePos x="0" y="0"/>
            <wp:positionH relativeFrom="column">
              <wp:posOffset>3247390</wp:posOffset>
            </wp:positionH>
            <wp:positionV relativeFrom="paragraph">
              <wp:posOffset>26035</wp:posOffset>
            </wp:positionV>
            <wp:extent cx="2590800" cy="167767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12753E" w14:textId="55EED68E" w:rsidR="002624D9" w:rsidRDefault="002624D9" w:rsidP="005D18D6"/>
    <w:p w14:paraId="648D393D" w14:textId="1E2AEB44" w:rsidR="002624D9" w:rsidRDefault="002624D9" w:rsidP="005D18D6"/>
    <w:p w14:paraId="72F415D3" w14:textId="2BCF4777" w:rsidR="002624D9" w:rsidRDefault="002624D9" w:rsidP="005D18D6"/>
    <w:p w14:paraId="37D49F23" w14:textId="3B956D52" w:rsidR="002624D9" w:rsidRDefault="002624D9" w:rsidP="005D18D6"/>
    <w:p w14:paraId="0F6AD5D7" w14:textId="57CEBA80" w:rsidR="002624D9" w:rsidRDefault="002624D9" w:rsidP="005D18D6"/>
    <w:p w14:paraId="31324AFC" w14:textId="77777777" w:rsidR="009A4EFB" w:rsidRDefault="009A4EFB" w:rsidP="005D18D6"/>
    <w:p w14:paraId="6FA7AA85" w14:textId="41A7CCE6" w:rsidR="006D28E7" w:rsidRDefault="00E9245D" w:rsidP="00363EB0">
      <w:pPr>
        <w:pStyle w:val="Caption"/>
      </w:pPr>
      <w:bookmarkStart w:id="7" w:name="_Ref142474225"/>
      <w:r>
        <w:rPr>
          <w:b w:val="0"/>
          <w:bCs w:val="0"/>
          <w:noProof/>
        </w:rPr>
        <w:lastRenderedPageBreak/>
        <w:drawing>
          <wp:anchor distT="0" distB="0" distL="114300" distR="114300" simplePos="0" relativeHeight="251658244" behindDoc="0" locked="0" layoutInCell="1" allowOverlap="1" wp14:anchorId="62BC8E88" wp14:editId="543B177D">
            <wp:simplePos x="0" y="0"/>
            <wp:positionH relativeFrom="column">
              <wp:posOffset>3389630</wp:posOffset>
            </wp:positionH>
            <wp:positionV relativeFrom="paragraph">
              <wp:posOffset>2540</wp:posOffset>
            </wp:positionV>
            <wp:extent cx="2771775" cy="1925320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245D">
        <w:rPr>
          <w:noProof/>
        </w:rPr>
        <w:drawing>
          <wp:inline distT="0" distB="0" distL="0" distR="0" wp14:anchorId="4DF80003" wp14:editId="2AE5E329">
            <wp:extent cx="2838450" cy="1878109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997" cy="188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B6708" w14:textId="31E3E1A6" w:rsidR="006D28E7" w:rsidRDefault="006D28E7" w:rsidP="009A4EFB">
      <w:pPr>
        <w:pStyle w:val="Caption"/>
        <w:ind w:firstLine="720"/>
      </w:pPr>
    </w:p>
    <w:p w14:paraId="50A94C69" w14:textId="2867F6DF" w:rsidR="00051A74" w:rsidRDefault="00051A74" w:rsidP="00051A74">
      <w:pPr>
        <w:pStyle w:val="Caption"/>
        <w:ind w:left="720"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B1575F">
        <w:t>Link</w:t>
      </w:r>
      <w:r>
        <w:t xml:space="preserve"> performance for ASCS selectivity with different</w:t>
      </w:r>
      <w:r>
        <w:rPr>
          <w:noProof/>
        </w:rPr>
        <w:t xml:space="preserve"> filter order</w:t>
      </w:r>
    </w:p>
    <w:p w14:paraId="6A3F99DA" w14:textId="0B8D8FFA" w:rsidR="00051A74" w:rsidRDefault="00051A74" w:rsidP="005D18D6"/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2D811009" w14:textId="1FBF73ED" w:rsidR="00DE664A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17642">
        <w:t xml:space="preserve">LS question on </w:t>
      </w:r>
      <w:r w:rsidR="00717642" w:rsidRPr="00717642">
        <w:t>low-power wake-up receiver architectures</w:t>
      </w:r>
      <w:r w:rsidR="00F35BD7">
        <w:t xml:space="preserve"> with below observations and proposals:</w:t>
      </w:r>
    </w:p>
    <w:p w14:paraId="37569013" w14:textId="7E04F436" w:rsidR="00F35BD7" w:rsidRDefault="00803F31" w:rsidP="009F5C86">
      <w:r>
        <w:fldChar w:fldCharType="begin"/>
      </w:r>
      <w:r>
        <w:instrText xml:space="preserve"> REF _Ref131965170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_Ref131965170 \h </w:instrText>
      </w:r>
      <w:r>
        <w:fldChar w:fldCharType="separate"/>
      </w:r>
      <w:r>
        <w:rPr>
          <w:lang w:val="en-US" w:eastAsia="zh-CN"/>
        </w:rPr>
        <w:t xml:space="preserve">ACS requirement </w:t>
      </w:r>
      <w:r w:rsidRPr="00826311">
        <w:rPr>
          <w:lang w:val="en-US" w:eastAsia="zh-CN"/>
        </w:rPr>
        <w:t>should be further discussed in the context of the guard band</w:t>
      </w:r>
      <w:r>
        <w:rPr>
          <w:lang w:val="en-US" w:eastAsia="zh-CN"/>
        </w:rPr>
        <w:t>.</w:t>
      </w:r>
      <w:r>
        <w:fldChar w:fldCharType="end"/>
      </w:r>
    </w:p>
    <w:p w14:paraId="368418DA" w14:textId="5CFC10FF" w:rsidR="00803F31" w:rsidRDefault="00803F31" w:rsidP="009F5C86">
      <w:r>
        <w:fldChar w:fldCharType="begin"/>
      </w:r>
      <w:r>
        <w:instrText xml:space="preserve"> REF _Ref142670049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_Ref142670049 \h </w:instrText>
      </w:r>
      <w:r>
        <w:fldChar w:fldCharType="separate"/>
      </w:r>
      <w:r>
        <w:t>Higher frequency offset is preferred (&gt; 5MHz) between the WUS and ACS interfere as this improves the link performance.</w:t>
      </w:r>
      <w:r>
        <w:fldChar w:fldCharType="end"/>
      </w:r>
    </w:p>
    <w:p w14:paraId="6641A475" w14:textId="0BC12F3D" w:rsidR="00803F31" w:rsidRDefault="00803F31" w:rsidP="009F5C86">
      <w:r>
        <w:fldChar w:fldCharType="begin"/>
      </w:r>
      <w:r>
        <w:instrText xml:space="preserve"> REF _Ref142670055 \n \h </w:instrText>
      </w:r>
      <w:r>
        <w:fldChar w:fldCharType="separate"/>
      </w:r>
      <w:r w:rsidR="000461BC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_Ref142670055 \h </w:instrText>
      </w:r>
      <w:r>
        <w:fldChar w:fldCharType="separate"/>
      </w:r>
      <w:r w:rsidR="000461BC">
        <w:t xml:space="preserve">If the filter order is higher than and equal to 2, smaller guard RB (1 to 2 RB) is sufficient between adjacent subcarrier of </w:t>
      </w:r>
      <w:proofErr w:type="spellStart"/>
      <w:r w:rsidR="000461BC">
        <w:t>eMBB</w:t>
      </w:r>
      <w:proofErr w:type="spellEnd"/>
      <w:r w:rsidR="000461BC">
        <w:t xml:space="preserve"> signal and a WUS signal.</w:t>
      </w:r>
      <w:r>
        <w:fldChar w:fldCharType="end"/>
      </w:r>
    </w:p>
    <w:p w14:paraId="3D22B529" w14:textId="48DE3E72" w:rsidR="00803F31" w:rsidRDefault="00803F31" w:rsidP="009F5C86">
      <w:r>
        <w:fldChar w:fldCharType="begin"/>
      </w:r>
      <w:r>
        <w:instrText xml:space="preserve"> REF _Ref142670067 \n \h </w:instrText>
      </w:r>
      <w:r>
        <w:fldChar w:fldCharType="separate"/>
      </w:r>
      <w:r w:rsidR="000461BC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_Ref142670067 \h </w:instrText>
      </w:r>
      <w:r>
        <w:fldChar w:fldCharType="separate"/>
      </w:r>
      <w:r w:rsidR="000461BC">
        <w:t xml:space="preserve">It the filter order is too </w:t>
      </w:r>
      <w:proofErr w:type="gramStart"/>
      <w:r w:rsidR="000461BC">
        <w:t>low,</w:t>
      </w:r>
      <w:proofErr w:type="gramEnd"/>
      <w:r w:rsidR="000461BC">
        <w:t xml:space="preserve"> the guard RB does not help to improve the ASCS selectivity.</w:t>
      </w:r>
      <w:r>
        <w:fldChar w:fldCharType="end"/>
      </w:r>
    </w:p>
    <w:p w14:paraId="5FD76259" w14:textId="77777777" w:rsidR="003A7317" w:rsidRDefault="003A7317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5F501C8" w14:textId="77777777" w:rsidR="00180A9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4B8891BE" w14:textId="1B04D8CD" w:rsidR="007574ED" w:rsidRDefault="007574ED" w:rsidP="00180A9D">
      <w:pPr>
        <w:pStyle w:val="Reference"/>
        <w:numPr>
          <w:ilvl w:val="0"/>
          <w:numId w:val="0"/>
        </w:numPr>
      </w:pPr>
      <w:r>
        <w:t xml:space="preserve">[2] </w:t>
      </w:r>
      <w:r w:rsidR="003A1CE0" w:rsidRPr="003A1CE0">
        <w:t>R4-2310299</w:t>
      </w:r>
      <w:r w:rsidR="003A1CE0">
        <w:t xml:space="preserve">, </w:t>
      </w:r>
      <w:r w:rsidR="001F2C32" w:rsidRPr="001F2C32">
        <w:t>WF on LP-WUS SI</w:t>
      </w:r>
      <w:r w:rsidR="001F2C32">
        <w:t>, Vivo</w:t>
      </w:r>
    </w:p>
    <w:p w14:paraId="22A6A926" w14:textId="3E0DB68F" w:rsidR="00D36860" w:rsidRPr="003374ED" w:rsidRDefault="00D36860" w:rsidP="00180A9D">
      <w:pPr>
        <w:pStyle w:val="Reference"/>
        <w:numPr>
          <w:ilvl w:val="0"/>
          <w:numId w:val="0"/>
        </w:numPr>
      </w:pPr>
      <w:r>
        <w:t>[</w:t>
      </w:r>
      <w:r w:rsidR="00D504C1">
        <w:t>3</w:t>
      </w:r>
      <w:r>
        <w:t xml:space="preserve">] </w:t>
      </w:r>
      <w:r w:rsidR="00D504C1" w:rsidRPr="00D504C1">
        <w:t>R4-2309204</w:t>
      </w:r>
      <w:r>
        <w:t xml:space="preserve">, </w:t>
      </w:r>
      <w:r w:rsidR="00C83B6B" w:rsidRPr="00C83B6B">
        <w:t>Evaluation of Low power wake-up receiver architectures</w:t>
      </w:r>
      <w:r w:rsidR="00C83B6B">
        <w:t>, Ericsson</w:t>
      </w:r>
    </w:p>
    <w:p w14:paraId="7367D23B" w14:textId="33522E86" w:rsidR="00180A9D" w:rsidRDefault="00180A9D" w:rsidP="00183355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61417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FC9D9" w14:textId="77777777" w:rsidR="00B85E9D" w:rsidRDefault="00B85E9D">
      <w:r>
        <w:separator/>
      </w:r>
    </w:p>
  </w:endnote>
  <w:endnote w:type="continuationSeparator" w:id="0">
    <w:p w14:paraId="0DD89ABF" w14:textId="77777777" w:rsidR="00B85E9D" w:rsidRDefault="00B85E9D">
      <w:r>
        <w:continuationSeparator/>
      </w:r>
    </w:p>
  </w:endnote>
  <w:endnote w:type="continuationNotice" w:id="1">
    <w:p w14:paraId="4BAF31FB" w14:textId="77777777" w:rsidR="00B85E9D" w:rsidRDefault="00B85E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33A20" w14:textId="77777777" w:rsidR="00B85E9D" w:rsidRDefault="00B85E9D">
      <w:r>
        <w:separator/>
      </w:r>
    </w:p>
  </w:footnote>
  <w:footnote w:type="continuationSeparator" w:id="0">
    <w:p w14:paraId="213BB1F1" w14:textId="77777777" w:rsidR="00B85E9D" w:rsidRDefault="00B85E9D">
      <w:r>
        <w:continuationSeparator/>
      </w:r>
    </w:p>
  </w:footnote>
  <w:footnote w:type="continuationNotice" w:id="1">
    <w:p w14:paraId="7520EFC7" w14:textId="77777777" w:rsidR="00B85E9D" w:rsidRDefault="00B85E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FE6B46"/>
    <w:multiLevelType w:val="hybridMultilevel"/>
    <w:tmpl w:val="32820CCC"/>
    <w:lvl w:ilvl="0" w:tplc="579EA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68FC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AA056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08C80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A02DE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24CE5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DC5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1EF8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746CE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33A50"/>
    <w:multiLevelType w:val="hybridMultilevel"/>
    <w:tmpl w:val="B66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7502A"/>
    <w:multiLevelType w:val="hybridMultilevel"/>
    <w:tmpl w:val="2D5EB8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352F1235"/>
    <w:multiLevelType w:val="hybridMultilevel"/>
    <w:tmpl w:val="A3E4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3" w15:restartNumberingAfterBreak="0">
    <w:nsid w:val="52A72285"/>
    <w:multiLevelType w:val="hybridMultilevel"/>
    <w:tmpl w:val="0B3C4C7E"/>
    <w:lvl w:ilvl="0" w:tplc="D16A7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F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A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0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6DB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03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5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CED490E"/>
    <w:multiLevelType w:val="hybridMultilevel"/>
    <w:tmpl w:val="B074FC7A"/>
    <w:lvl w:ilvl="0" w:tplc="949C95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051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8EA5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ADA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D03F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C9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606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18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862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88C0898"/>
    <w:multiLevelType w:val="hybridMultilevel"/>
    <w:tmpl w:val="BA246BCA"/>
    <w:lvl w:ilvl="0" w:tplc="899483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E06E0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ECA9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8FEEE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AE98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441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BC609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D80F3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D600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3" w15:restartNumberingAfterBreak="0">
    <w:nsid w:val="73B82ABB"/>
    <w:multiLevelType w:val="hybridMultilevel"/>
    <w:tmpl w:val="70D299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3150D"/>
    <w:multiLevelType w:val="hybridMultilevel"/>
    <w:tmpl w:val="339C5E26"/>
    <w:lvl w:ilvl="0" w:tplc="040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 w16cid:durableId="1306004635">
    <w:abstractNumId w:val="19"/>
  </w:num>
  <w:num w:numId="2" w16cid:durableId="1568687116">
    <w:abstractNumId w:val="18"/>
  </w:num>
  <w:num w:numId="3" w16cid:durableId="302126583">
    <w:abstractNumId w:val="44"/>
  </w:num>
  <w:num w:numId="4" w16cid:durableId="213809708">
    <w:abstractNumId w:val="7"/>
  </w:num>
  <w:num w:numId="5" w16cid:durableId="5789413">
    <w:abstractNumId w:val="31"/>
  </w:num>
  <w:num w:numId="6" w16cid:durableId="1746296209">
    <w:abstractNumId w:val="25"/>
  </w:num>
  <w:num w:numId="7" w16cid:durableId="1516039">
    <w:abstractNumId w:val="20"/>
  </w:num>
  <w:num w:numId="8" w16cid:durableId="1995641399">
    <w:abstractNumId w:val="34"/>
  </w:num>
  <w:num w:numId="9" w16cid:durableId="1888030404">
    <w:abstractNumId w:val="10"/>
  </w:num>
  <w:num w:numId="10" w16cid:durableId="1535267743">
    <w:abstractNumId w:val="32"/>
  </w:num>
  <w:num w:numId="11" w16cid:durableId="1928076039">
    <w:abstractNumId w:val="11"/>
  </w:num>
  <w:num w:numId="12" w16cid:durableId="1872499374">
    <w:abstractNumId w:val="6"/>
  </w:num>
  <w:num w:numId="13" w16cid:durableId="1639073385">
    <w:abstractNumId w:val="16"/>
  </w:num>
  <w:num w:numId="14" w16cid:durableId="953175227">
    <w:abstractNumId w:val="36"/>
  </w:num>
  <w:num w:numId="15" w16cid:durableId="1097825441">
    <w:abstractNumId w:val="27"/>
  </w:num>
  <w:num w:numId="16" w16cid:durableId="579287667">
    <w:abstractNumId w:val="11"/>
    <w:lvlOverride w:ilvl="0">
      <w:startOverride w:val="1"/>
    </w:lvlOverride>
  </w:num>
  <w:num w:numId="17" w16cid:durableId="1495105421">
    <w:abstractNumId w:val="32"/>
    <w:lvlOverride w:ilvl="0">
      <w:startOverride w:val="1"/>
    </w:lvlOverride>
  </w:num>
  <w:num w:numId="18" w16cid:durableId="999889527">
    <w:abstractNumId w:val="28"/>
  </w:num>
  <w:num w:numId="19" w16cid:durableId="1775437247">
    <w:abstractNumId w:val="3"/>
  </w:num>
  <w:num w:numId="20" w16cid:durableId="1633515127">
    <w:abstractNumId w:val="39"/>
  </w:num>
  <w:num w:numId="21" w16cid:durableId="1884632838">
    <w:abstractNumId w:val="0"/>
  </w:num>
  <w:num w:numId="22" w16cid:durableId="1434665381">
    <w:abstractNumId w:val="20"/>
    <w:lvlOverride w:ilvl="0">
      <w:startOverride w:val="6"/>
    </w:lvlOverride>
    <w:lvlOverride w:ilvl="1">
      <w:startOverride w:val="6"/>
    </w:lvlOverride>
  </w:num>
  <w:num w:numId="23" w16cid:durableId="17603731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223060980">
    <w:abstractNumId w:val="15"/>
  </w:num>
  <w:num w:numId="25" w16cid:durableId="1396273947">
    <w:abstractNumId w:val="37"/>
  </w:num>
  <w:num w:numId="26" w16cid:durableId="1821968023">
    <w:abstractNumId w:val="23"/>
  </w:num>
  <w:num w:numId="27" w16cid:durableId="6582651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8366431">
    <w:abstractNumId w:val="35"/>
  </w:num>
  <w:num w:numId="29" w16cid:durableId="1587880037">
    <w:abstractNumId w:val="5"/>
  </w:num>
  <w:num w:numId="30" w16cid:durableId="1921482479">
    <w:abstractNumId w:val="29"/>
  </w:num>
  <w:num w:numId="31" w16cid:durableId="272056814">
    <w:abstractNumId w:val="40"/>
  </w:num>
  <w:num w:numId="32" w16cid:durableId="234555722">
    <w:abstractNumId w:val="26"/>
  </w:num>
  <w:num w:numId="33" w16cid:durableId="1608388588">
    <w:abstractNumId w:val="22"/>
  </w:num>
  <w:num w:numId="34" w16cid:durableId="275254939">
    <w:abstractNumId w:val="21"/>
  </w:num>
  <w:num w:numId="35" w16cid:durableId="1760562753">
    <w:abstractNumId w:val="41"/>
  </w:num>
  <w:num w:numId="36" w16cid:durableId="2129157701">
    <w:abstractNumId w:val="14"/>
  </w:num>
  <w:num w:numId="37" w16cid:durableId="660275880">
    <w:abstractNumId w:val="13"/>
  </w:num>
  <w:num w:numId="38" w16cid:durableId="683409447">
    <w:abstractNumId w:val="12"/>
  </w:num>
  <w:num w:numId="39" w16cid:durableId="352272218">
    <w:abstractNumId w:val="2"/>
  </w:num>
  <w:num w:numId="40" w16cid:durableId="795100677">
    <w:abstractNumId w:val="17"/>
  </w:num>
  <w:num w:numId="41" w16cid:durableId="1198664487">
    <w:abstractNumId w:val="33"/>
  </w:num>
  <w:num w:numId="42" w16cid:durableId="1618365329">
    <w:abstractNumId w:val="17"/>
  </w:num>
  <w:num w:numId="43" w16cid:durableId="1020740703">
    <w:abstractNumId w:val="8"/>
  </w:num>
  <w:num w:numId="44" w16cid:durableId="1163930344">
    <w:abstractNumId w:val="24"/>
  </w:num>
  <w:num w:numId="45" w16cid:durableId="1193109194">
    <w:abstractNumId w:val="45"/>
  </w:num>
  <w:num w:numId="46" w16cid:durableId="475339545">
    <w:abstractNumId w:val="9"/>
  </w:num>
  <w:num w:numId="47" w16cid:durableId="1283078796">
    <w:abstractNumId w:val="43"/>
  </w:num>
  <w:num w:numId="48" w16cid:durableId="1294823626">
    <w:abstractNumId w:val="42"/>
  </w:num>
  <w:num w:numId="49" w16cid:durableId="855117421">
    <w:abstractNumId w:val="4"/>
  </w:num>
  <w:num w:numId="50" w16cid:durableId="308753324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217"/>
    <w:rsid w:val="00002559"/>
    <w:rsid w:val="00002822"/>
    <w:rsid w:val="00002CF4"/>
    <w:rsid w:val="00003045"/>
    <w:rsid w:val="0000323E"/>
    <w:rsid w:val="0000368B"/>
    <w:rsid w:val="000038A4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6F3"/>
    <w:rsid w:val="00043CAE"/>
    <w:rsid w:val="00043F94"/>
    <w:rsid w:val="00044890"/>
    <w:rsid w:val="00044954"/>
    <w:rsid w:val="00045247"/>
    <w:rsid w:val="0004535B"/>
    <w:rsid w:val="00045525"/>
    <w:rsid w:val="000461BC"/>
    <w:rsid w:val="00046485"/>
    <w:rsid w:val="00046A71"/>
    <w:rsid w:val="00047CE7"/>
    <w:rsid w:val="00050194"/>
    <w:rsid w:val="00050E06"/>
    <w:rsid w:val="0005121E"/>
    <w:rsid w:val="00051267"/>
    <w:rsid w:val="000517AF"/>
    <w:rsid w:val="00051A74"/>
    <w:rsid w:val="00051DA5"/>
    <w:rsid w:val="00051E0F"/>
    <w:rsid w:val="000522AE"/>
    <w:rsid w:val="000526D9"/>
    <w:rsid w:val="000529F9"/>
    <w:rsid w:val="00052FC4"/>
    <w:rsid w:val="0005344B"/>
    <w:rsid w:val="000538BC"/>
    <w:rsid w:val="00053F40"/>
    <w:rsid w:val="000543E5"/>
    <w:rsid w:val="00054742"/>
    <w:rsid w:val="00054B9C"/>
    <w:rsid w:val="00054BEC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405"/>
    <w:rsid w:val="000C7541"/>
    <w:rsid w:val="000C7D0F"/>
    <w:rsid w:val="000D09B5"/>
    <w:rsid w:val="000D0B89"/>
    <w:rsid w:val="000D10D2"/>
    <w:rsid w:val="000D13C6"/>
    <w:rsid w:val="000D16E5"/>
    <w:rsid w:val="000D17C5"/>
    <w:rsid w:val="000D1AB3"/>
    <w:rsid w:val="000D2347"/>
    <w:rsid w:val="000D2729"/>
    <w:rsid w:val="000D37CA"/>
    <w:rsid w:val="000D3C13"/>
    <w:rsid w:val="000D3CAF"/>
    <w:rsid w:val="000D474E"/>
    <w:rsid w:val="000D481D"/>
    <w:rsid w:val="000D4BEF"/>
    <w:rsid w:val="000D4D18"/>
    <w:rsid w:val="000D55C7"/>
    <w:rsid w:val="000D5BE2"/>
    <w:rsid w:val="000D5E8D"/>
    <w:rsid w:val="000D6135"/>
    <w:rsid w:val="000D7070"/>
    <w:rsid w:val="000E0BC3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678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0B2A"/>
    <w:rsid w:val="001221B5"/>
    <w:rsid w:val="001224D8"/>
    <w:rsid w:val="00122AC9"/>
    <w:rsid w:val="00122B85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426"/>
    <w:rsid w:val="00130614"/>
    <w:rsid w:val="0013125F"/>
    <w:rsid w:val="00131304"/>
    <w:rsid w:val="00131C3B"/>
    <w:rsid w:val="0013207F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0F9"/>
    <w:rsid w:val="00147285"/>
    <w:rsid w:val="001473F8"/>
    <w:rsid w:val="001474E7"/>
    <w:rsid w:val="0014752E"/>
    <w:rsid w:val="00147B01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E43"/>
    <w:rsid w:val="001572DA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A97"/>
    <w:rsid w:val="00166E1C"/>
    <w:rsid w:val="00167148"/>
    <w:rsid w:val="001672DD"/>
    <w:rsid w:val="0016734E"/>
    <w:rsid w:val="001675EE"/>
    <w:rsid w:val="0016785F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47E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0122"/>
    <w:rsid w:val="001801D8"/>
    <w:rsid w:val="00180A9D"/>
    <w:rsid w:val="00181B1D"/>
    <w:rsid w:val="00181E61"/>
    <w:rsid w:val="001820BB"/>
    <w:rsid w:val="0018217A"/>
    <w:rsid w:val="001823AD"/>
    <w:rsid w:val="001824A1"/>
    <w:rsid w:val="001828DE"/>
    <w:rsid w:val="00182F8D"/>
    <w:rsid w:val="00183355"/>
    <w:rsid w:val="0018380A"/>
    <w:rsid w:val="00183907"/>
    <w:rsid w:val="00184685"/>
    <w:rsid w:val="00184AAB"/>
    <w:rsid w:val="00184FFF"/>
    <w:rsid w:val="00185252"/>
    <w:rsid w:val="001857B7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1EC9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437D"/>
    <w:rsid w:val="001E62E3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41A"/>
    <w:rsid w:val="001F252E"/>
    <w:rsid w:val="001F2AEC"/>
    <w:rsid w:val="001F2C28"/>
    <w:rsid w:val="001F2C32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1F6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000"/>
    <w:rsid w:val="00210384"/>
    <w:rsid w:val="0021044D"/>
    <w:rsid w:val="00210ACF"/>
    <w:rsid w:val="0021128A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4C5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3A3D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4D9"/>
    <w:rsid w:val="002625FD"/>
    <w:rsid w:val="00262779"/>
    <w:rsid w:val="0026291C"/>
    <w:rsid w:val="00263356"/>
    <w:rsid w:val="00263EAB"/>
    <w:rsid w:val="00263FD7"/>
    <w:rsid w:val="00264549"/>
    <w:rsid w:val="00264A06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37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14D"/>
    <w:rsid w:val="002B085F"/>
    <w:rsid w:val="002B08BE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BEE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30C"/>
    <w:rsid w:val="002C5C1A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716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5F47"/>
    <w:rsid w:val="002E6444"/>
    <w:rsid w:val="002E69B8"/>
    <w:rsid w:val="002F03DD"/>
    <w:rsid w:val="002F11BC"/>
    <w:rsid w:val="002F1FA7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657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0EB0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63C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3EB0"/>
    <w:rsid w:val="00364096"/>
    <w:rsid w:val="00364601"/>
    <w:rsid w:val="00365350"/>
    <w:rsid w:val="003658CF"/>
    <w:rsid w:val="00366695"/>
    <w:rsid w:val="003673B5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5C6D"/>
    <w:rsid w:val="00387013"/>
    <w:rsid w:val="00387275"/>
    <w:rsid w:val="00387276"/>
    <w:rsid w:val="00387AB8"/>
    <w:rsid w:val="003905A4"/>
    <w:rsid w:val="003905B5"/>
    <w:rsid w:val="003908A8"/>
    <w:rsid w:val="0039094E"/>
    <w:rsid w:val="00390D3E"/>
    <w:rsid w:val="00390FDF"/>
    <w:rsid w:val="0039329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073"/>
    <w:rsid w:val="003A06A6"/>
    <w:rsid w:val="003A06AD"/>
    <w:rsid w:val="003A0CC6"/>
    <w:rsid w:val="003A1401"/>
    <w:rsid w:val="003A146C"/>
    <w:rsid w:val="003A1C5E"/>
    <w:rsid w:val="003A1CD6"/>
    <w:rsid w:val="003A1CE0"/>
    <w:rsid w:val="003A2A6D"/>
    <w:rsid w:val="003A2B0E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317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2A5D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1A2"/>
    <w:rsid w:val="003D7763"/>
    <w:rsid w:val="003D7B76"/>
    <w:rsid w:val="003E0E0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F0592"/>
    <w:rsid w:val="003F0EFC"/>
    <w:rsid w:val="003F1DBD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727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3F31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847"/>
    <w:rsid w:val="0044598B"/>
    <w:rsid w:val="0044655B"/>
    <w:rsid w:val="0044697D"/>
    <w:rsid w:val="00447B60"/>
    <w:rsid w:val="004508BE"/>
    <w:rsid w:val="0045184A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1240"/>
    <w:rsid w:val="004B2F58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9CB"/>
    <w:rsid w:val="004C1A10"/>
    <w:rsid w:val="004C1F31"/>
    <w:rsid w:val="004C20C9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40"/>
    <w:rsid w:val="004D0C5A"/>
    <w:rsid w:val="004D13A8"/>
    <w:rsid w:val="004D1549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6C6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9E7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5F93"/>
    <w:rsid w:val="00506616"/>
    <w:rsid w:val="00506A4B"/>
    <w:rsid w:val="005074CF"/>
    <w:rsid w:val="00507B2F"/>
    <w:rsid w:val="00510AF6"/>
    <w:rsid w:val="00511EC3"/>
    <w:rsid w:val="00512760"/>
    <w:rsid w:val="005128EC"/>
    <w:rsid w:val="00512E49"/>
    <w:rsid w:val="00513EE2"/>
    <w:rsid w:val="00514411"/>
    <w:rsid w:val="0051455F"/>
    <w:rsid w:val="00514813"/>
    <w:rsid w:val="00515497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53B"/>
    <w:rsid w:val="005218CD"/>
    <w:rsid w:val="0052219E"/>
    <w:rsid w:val="005221EB"/>
    <w:rsid w:val="0052223A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0A4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6CFE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18B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5E3"/>
    <w:rsid w:val="0058186B"/>
    <w:rsid w:val="00581C85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9F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4277"/>
    <w:rsid w:val="005B5C8A"/>
    <w:rsid w:val="005B65FA"/>
    <w:rsid w:val="005B6659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4EC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71D"/>
    <w:rsid w:val="00613852"/>
    <w:rsid w:val="00613907"/>
    <w:rsid w:val="0061417B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5C0C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2257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0F35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95A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5F6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2D0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2F7"/>
    <w:rsid w:val="006C53BF"/>
    <w:rsid w:val="006C543A"/>
    <w:rsid w:val="006C5535"/>
    <w:rsid w:val="006C5932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8E7"/>
    <w:rsid w:val="006D2DF2"/>
    <w:rsid w:val="006D3557"/>
    <w:rsid w:val="006D35CB"/>
    <w:rsid w:val="006D3F28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1711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69BF"/>
    <w:rsid w:val="006E7001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E6F"/>
    <w:rsid w:val="007020CD"/>
    <w:rsid w:val="00702473"/>
    <w:rsid w:val="00702F49"/>
    <w:rsid w:val="00703234"/>
    <w:rsid w:val="00703904"/>
    <w:rsid w:val="00703E46"/>
    <w:rsid w:val="00704016"/>
    <w:rsid w:val="00704252"/>
    <w:rsid w:val="00704E76"/>
    <w:rsid w:val="00704F0D"/>
    <w:rsid w:val="007063D2"/>
    <w:rsid w:val="00707E6A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3D53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37FE2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7A5"/>
    <w:rsid w:val="00746C74"/>
    <w:rsid w:val="0074776E"/>
    <w:rsid w:val="00750407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4ED"/>
    <w:rsid w:val="0075794E"/>
    <w:rsid w:val="00760997"/>
    <w:rsid w:val="00760C63"/>
    <w:rsid w:val="00760E03"/>
    <w:rsid w:val="00761FED"/>
    <w:rsid w:val="007620B6"/>
    <w:rsid w:val="00762954"/>
    <w:rsid w:val="00763ECB"/>
    <w:rsid w:val="00764000"/>
    <w:rsid w:val="00764764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86BE2"/>
    <w:rsid w:val="0079051A"/>
    <w:rsid w:val="00792739"/>
    <w:rsid w:val="007932E2"/>
    <w:rsid w:val="00793E92"/>
    <w:rsid w:val="00793FDD"/>
    <w:rsid w:val="0079491E"/>
    <w:rsid w:val="00794C46"/>
    <w:rsid w:val="00794DCB"/>
    <w:rsid w:val="00794E61"/>
    <w:rsid w:val="0079603C"/>
    <w:rsid w:val="00796779"/>
    <w:rsid w:val="007969E1"/>
    <w:rsid w:val="00796CC2"/>
    <w:rsid w:val="00796EF8"/>
    <w:rsid w:val="00797706"/>
    <w:rsid w:val="00797AA9"/>
    <w:rsid w:val="00797FA1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0BBB"/>
    <w:rsid w:val="007B0CA8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A7C"/>
    <w:rsid w:val="007C1C77"/>
    <w:rsid w:val="007C1CA2"/>
    <w:rsid w:val="007C1F17"/>
    <w:rsid w:val="007C2431"/>
    <w:rsid w:val="007C2901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3C2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22F6"/>
    <w:rsid w:val="0080268B"/>
    <w:rsid w:val="00802891"/>
    <w:rsid w:val="00802E92"/>
    <w:rsid w:val="0080374E"/>
    <w:rsid w:val="00803783"/>
    <w:rsid w:val="0080392D"/>
    <w:rsid w:val="00803BAC"/>
    <w:rsid w:val="00803F31"/>
    <w:rsid w:val="00804C6F"/>
    <w:rsid w:val="00804D03"/>
    <w:rsid w:val="00804D12"/>
    <w:rsid w:val="00805600"/>
    <w:rsid w:val="008059A1"/>
    <w:rsid w:val="00805F1B"/>
    <w:rsid w:val="008066B8"/>
    <w:rsid w:val="00807658"/>
    <w:rsid w:val="00810456"/>
    <w:rsid w:val="00811D52"/>
    <w:rsid w:val="00811EFB"/>
    <w:rsid w:val="008128A7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31C"/>
    <w:rsid w:val="0081643B"/>
    <w:rsid w:val="00816887"/>
    <w:rsid w:val="00817FB9"/>
    <w:rsid w:val="0082009D"/>
    <w:rsid w:val="008204FC"/>
    <w:rsid w:val="00820908"/>
    <w:rsid w:val="00820E63"/>
    <w:rsid w:val="008211A5"/>
    <w:rsid w:val="008214A8"/>
    <w:rsid w:val="00821DEF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311"/>
    <w:rsid w:val="00826CEF"/>
    <w:rsid w:val="00826E22"/>
    <w:rsid w:val="0082706A"/>
    <w:rsid w:val="00827B69"/>
    <w:rsid w:val="00830201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4049"/>
    <w:rsid w:val="008452AC"/>
    <w:rsid w:val="008460C2"/>
    <w:rsid w:val="008461E7"/>
    <w:rsid w:val="008463C2"/>
    <w:rsid w:val="008466CA"/>
    <w:rsid w:val="00846C13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40F"/>
    <w:rsid w:val="00860556"/>
    <w:rsid w:val="00861CA7"/>
    <w:rsid w:val="00861FB5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2FC0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BDF"/>
    <w:rsid w:val="00880030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87E3F"/>
    <w:rsid w:val="0089075A"/>
    <w:rsid w:val="0089146E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36"/>
    <w:rsid w:val="008B3245"/>
    <w:rsid w:val="008B3B96"/>
    <w:rsid w:val="008B4119"/>
    <w:rsid w:val="008B435C"/>
    <w:rsid w:val="008B4E67"/>
    <w:rsid w:val="008B525B"/>
    <w:rsid w:val="008B5EAF"/>
    <w:rsid w:val="008B5EC6"/>
    <w:rsid w:val="008B5FA6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B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863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5D04"/>
    <w:rsid w:val="008E622D"/>
    <w:rsid w:val="008E6294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2660"/>
    <w:rsid w:val="00913C0F"/>
    <w:rsid w:val="00914434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758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36E5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4DC"/>
    <w:rsid w:val="0094584A"/>
    <w:rsid w:val="00945F0F"/>
    <w:rsid w:val="0094657D"/>
    <w:rsid w:val="00946715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0AB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6B5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04A3"/>
    <w:rsid w:val="00981576"/>
    <w:rsid w:val="00981A2A"/>
    <w:rsid w:val="00981BC3"/>
    <w:rsid w:val="009829F7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87E99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3735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CD6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EFB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4A1"/>
    <w:rsid w:val="009C7DF2"/>
    <w:rsid w:val="009D0181"/>
    <w:rsid w:val="009D01DB"/>
    <w:rsid w:val="009D0EF7"/>
    <w:rsid w:val="009D103D"/>
    <w:rsid w:val="009D1319"/>
    <w:rsid w:val="009D13C5"/>
    <w:rsid w:val="009D2048"/>
    <w:rsid w:val="009D2303"/>
    <w:rsid w:val="009D2BC8"/>
    <w:rsid w:val="009D2C12"/>
    <w:rsid w:val="009D410D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DF3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1E2"/>
    <w:rsid w:val="00A206D0"/>
    <w:rsid w:val="00A20BF4"/>
    <w:rsid w:val="00A20DAE"/>
    <w:rsid w:val="00A219CD"/>
    <w:rsid w:val="00A21A5F"/>
    <w:rsid w:val="00A21CC1"/>
    <w:rsid w:val="00A230E2"/>
    <w:rsid w:val="00A246C4"/>
    <w:rsid w:val="00A24E61"/>
    <w:rsid w:val="00A24F7D"/>
    <w:rsid w:val="00A25F40"/>
    <w:rsid w:val="00A25F65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374"/>
    <w:rsid w:val="00A32771"/>
    <w:rsid w:val="00A334E4"/>
    <w:rsid w:val="00A33571"/>
    <w:rsid w:val="00A34413"/>
    <w:rsid w:val="00A344C1"/>
    <w:rsid w:val="00A34E5B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1F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2A0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496"/>
    <w:rsid w:val="00A7478B"/>
    <w:rsid w:val="00A74C61"/>
    <w:rsid w:val="00A7540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4DF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21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5816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75B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1CD1"/>
    <w:rsid w:val="00AD2982"/>
    <w:rsid w:val="00AD299F"/>
    <w:rsid w:val="00AD2B65"/>
    <w:rsid w:val="00AD3D24"/>
    <w:rsid w:val="00AD3FEA"/>
    <w:rsid w:val="00AD4130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CC5"/>
    <w:rsid w:val="00AF0EB6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3A1A"/>
    <w:rsid w:val="00B042D6"/>
    <w:rsid w:val="00B04C51"/>
    <w:rsid w:val="00B0558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75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5072"/>
    <w:rsid w:val="00B55B60"/>
    <w:rsid w:val="00B55D30"/>
    <w:rsid w:val="00B55D77"/>
    <w:rsid w:val="00B569A6"/>
    <w:rsid w:val="00B56D3A"/>
    <w:rsid w:val="00B57315"/>
    <w:rsid w:val="00B57367"/>
    <w:rsid w:val="00B578D5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3BA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5E9D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3B9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9F1"/>
    <w:rsid w:val="00BA425F"/>
    <w:rsid w:val="00BA4367"/>
    <w:rsid w:val="00BA4EC6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3ECC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626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8B3"/>
    <w:rsid w:val="00C23B34"/>
    <w:rsid w:val="00C24787"/>
    <w:rsid w:val="00C24952"/>
    <w:rsid w:val="00C24DC1"/>
    <w:rsid w:val="00C24F38"/>
    <w:rsid w:val="00C2522B"/>
    <w:rsid w:val="00C25A16"/>
    <w:rsid w:val="00C26241"/>
    <w:rsid w:val="00C26CC4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D20"/>
    <w:rsid w:val="00C33E4C"/>
    <w:rsid w:val="00C34446"/>
    <w:rsid w:val="00C35B50"/>
    <w:rsid w:val="00C360A2"/>
    <w:rsid w:val="00C36270"/>
    <w:rsid w:val="00C36476"/>
    <w:rsid w:val="00C36D24"/>
    <w:rsid w:val="00C37022"/>
    <w:rsid w:val="00C37519"/>
    <w:rsid w:val="00C37A1B"/>
    <w:rsid w:val="00C40391"/>
    <w:rsid w:val="00C40787"/>
    <w:rsid w:val="00C40EB1"/>
    <w:rsid w:val="00C41014"/>
    <w:rsid w:val="00C411CE"/>
    <w:rsid w:val="00C41F79"/>
    <w:rsid w:val="00C426E0"/>
    <w:rsid w:val="00C42ADE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0CC8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E14"/>
    <w:rsid w:val="00C63FED"/>
    <w:rsid w:val="00C6425E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6A3"/>
    <w:rsid w:val="00C70F62"/>
    <w:rsid w:val="00C71452"/>
    <w:rsid w:val="00C717F7"/>
    <w:rsid w:val="00C7206A"/>
    <w:rsid w:val="00C72095"/>
    <w:rsid w:val="00C73181"/>
    <w:rsid w:val="00C7332F"/>
    <w:rsid w:val="00C734E5"/>
    <w:rsid w:val="00C736BD"/>
    <w:rsid w:val="00C7413D"/>
    <w:rsid w:val="00C74517"/>
    <w:rsid w:val="00C745B5"/>
    <w:rsid w:val="00C7604C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B6B"/>
    <w:rsid w:val="00C84BDD"/>
    <w:rsid w:val="00C85918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07B"/>
    <w:rsid w:val="00CA010E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D73"/>
    <w:rsid w:val="00CB7E7F"/>
    <w:rsid w:val="00CC00BD"/>
    <w:rsid w:val="00CC0D08"/>
    <w:rsid w:val="00CC0FB9"/>
    <w:rsid w:val="00CC1ABE"/>
    <w:rsid w:val="00CC1E21"/>
    <w:rsid w:val="00CC2193"/>
    <w:rsid w:val="00CC2266"/>
    <w:rsid w:val="00CC36A8"/>
    <w:rsid w:val="00CC381F"/>
    <w:rsid w:val="00CC3AD5"/>
    <w:rsid w:val="00CC3E28"/>
    <w:rsid w:val="00CC3EA1"/>
    <w:rsid w:val="00CC42DF"/>
    <w:rsid w:val="00CC4D8D"/>
    <w:rsid w:val="00CC62E5"/>
    <w:rsid w:val="00CC70E0"/>
    <w:rsid w:val="00CC70F4"/>
    <w:rsid w:val="00CC73F5"/>
    <w:rsid w:val="00CC7729"/>
    <w:rsid w:val="00CC7966"/>
    <w:rsid w:val="00CC7AD7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8FF"/>
    <w:rsid w:val="00CE2917"/>
    <w:rsid w:val="00CE2A2B"/>
    <w:rsid w:val="00CE2C6C"/>
    <w:rsid w:val="00CE331F"/>
    <w:rsid w:val="00CE3545"/>
    <w:rsid w:val="00CE37A3"/>
    <w:rsid w:val="00CE37D8"/>
    <w:rsid w:val="00CE3BE2"/>
    <w:rsid w:val="00CE3E3B"/>
    <w:rsid w:val="00CE445C"/>
    <w:rsid w:val="00CE562F"/>
    <w:rsid w:val="00CE582A"/>
    <w:rsid w:val="00CE5BBA"/>
    <w:rsid w:val="00CE5EA3"/>
    <w:rsid w:val="00CE76CB"/>
    <w:rsid w:val="00CE7A88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A17"/>
    <w:rsid w:val="00D02A28"/>
    <w:rsid w:val="00D03325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FDD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860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533"/>
    <w:rsid w:val="00D43B97"/>
    <w:rsid w:val="00D43E6C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4C1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914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973D0"/>
    <w:rsid w:val="00D97B04"/>
    <w:rsid w:val="00DA0686"/>
    <w:rsid w:val="00DA0B11"/>
    <w:rsid w:val="00DA0CA6"/>
    <w:rsid w:val="00DA1742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ABC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B2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F51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030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0C6B"/>
    <w:rsid w:val="00E51348"/>
    <w:rsid w:val="00E51DBF"/>
    <w:rsid w:val="00E52110"/>
    <w:rsid w:val="00E5213B"/>
    <w:rsid w:val="00E52387"/>
    <w:rsid w:val="00E52404"/>
    <w:rsid w:val="00E52438"/>
    <w:rsid w:val="00E52A2F"/>
    <w:rsid w:val="00E52B30"/>
    <w:rsid w:val="00E52C13"/>
    <w:rsid w:val="00E52E83"/>
    <w:rsid w:val="00E53D6E"/>
    <w:rsid w:val="00E54E00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1E20"/>
    <w:rsid w:val="00E72154"/>
    <w:rsid w:val="00E72F35"/>
    <w:rsid w:val="00E73767"/>
    <w:rsid w:val="00E73CF4"/>
    <w:rsid w:val="00E73E85"/>
    <w:rsid w:val="00E74A7C"/>
    <w:rsid w:val="00E74FE4"/>
    <w:rsid w:val="00E76095"/>
    <w:rsid w:val="00E767AD"/>
    <w:rsid w:val="00E775B8"/>
    <w:rsid w:val="00E8019B"/>
    <w:rsid w:val="00E80F7D"/>
    <w:rsid w:val="00E81810"/>
    <w:rsid w:val="00E81B09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45D"/>
    <w:rsid w:val="00E92A09"/>
    <w:rsid w:val="00E92ADB"/>
    <w:rsid w:val="00E92D1B"/>
    <w:rsid w:val="00E93931"/>
    <w:rsid w:val="00E93D14"/>
    <w:rsid w:val="00E93EB0"/>
    <w:rsid w:val="00E94284"/>
    <w:rsid w:val="00E942C6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8B0"/>
    <w:rsid w:val="00EA0C81"/>
    <w:rsid w:val="00EA0C97"/>
    <w:rsid w:val="00EA1658"/>
    <w:rsid w:val="00EA1A96"/>
    <w:rsid w:val="00EA1E6E"/>
    <w:rsid w:val="00EA1EE4"/>
    <w:rsid w:val="00EA1F93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262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906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61D"/>
    <w:rsid w:val="00EF5DCE"/>
    <w:rsid w:val="00EF5F3B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9E4"/>
    <w:rsid w:val="00F042A5"/>
    <w:rsid w:val="00F04437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BC0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5BD7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A4C"/>
    <w:rsid w:val="00F57DC6"/>
    <w:rsid w:val="00F605A0"/>
    <w:rsid w:val="00F608BD"/>
    <w:rsid w:val="00F60DF4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0B3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71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28C"/>
    <w:rsid w:val="00FB37FC"/>
    <w:rsid w:val="00FB388E"/>
    <w:rsid w:val="00FB3D53"/>
    <w:rsid w:val="00FB4162"/>
    <w:rsid w:val="00FB43BF"/>
    <w:rsid w:val="00FB53ED"/>
    <w:rsid w:val="00FB60F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5D73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757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694"/>
    <w:rsid w:val="00FE3423"/>
    <w:rsid w:val="00FE4B7D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4555E1C9-CB66-44EB-8829-BAC8A00C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paragraph" w:customStyle="1" w:styleId="paragraph">
    <w:name w:val="paragraph"/>
    <w:basedOn w:val="Normal"/>
    <w:rsid w:val="00FD6757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43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8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4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4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4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7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7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7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4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6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59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9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4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R@0.1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microsoft.com/office/2019/05/relationships/documenttasks" Target="documenttasks/documenttask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19EF-FEC1-46CE-B898-7C0F14291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openxmlformats.org/package/2006/metadata/core-properties"/>
    <ds:schemaRef ds:uri="http://schemas.microsoft.com/sharepoint/v3"/>
    <ds:schemaRef ds:uri="9b239327-9e80-40e4-b1b7-4394fed77a3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2f282d3b-eb4a-4b09-b61f-b9593442e286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</TotalTime>
  <Pages>5</Pages>
  <Words>1366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17</cp:revision>
  <cp:lastPrinted>2021-10-12T01:12:00Z</cp:lastPrinted>
  <dcterms:created xsi:type="dcterms:W3CDTF">2023-08-09T16:40:00Z</dcterms:created>
  <dcterms:modified xsi:type="dcterms:W3CDTF">2023-08-11T16:55:00Z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